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AD082" w14:textId="77777777" w:rsidR="0035525E" w:rsidRDefault="00251521" w:rsidP="00F4427E">
      <w:pPr>
        <w:pStyle w:val="Title"/>
        <w:rPr>
          <w:noProof/>
          <w:lang w:eastAsia="en-AU"/>
        </w:rPr>
      </w:pPr>
      <w:r>
        <w:rPr>
          <w:noProof/>
          <w:lang w:eastAsia="en-AU"/>
        </w:rPr>
        <w:drawing>
          <wp:anchor distT="0" distB="0" distL="114300" distR="114300" simplePos="0" relativeHeight="251681792" behindDoc="1" locked="0" layoutInCell="1" allowOverlap="1" wp14:anchorId="57BE334A" wp14:editId="36C2831D">
            <wp:simplePos x="0" y="0"/>
            <wp:positionH relativeFrom="column">
              <wp:posOffset>-443948</wp:posOffset>
            </wp:positionH>
            <wp:positionV relativeFrom="paragraph">
              <wp:posOffset>-457200</wp:posOffset>
            </wp:positionV>
            <wp:extent cx="7893685" cy="278295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939488" cy="2799105"/>
                    </a:xfrm>
                    <a:prstGeom prst="rect">
                      <a:avLst/>
                    </a:prstGeom>
                  </pic:spPr>
                </pic:pic>
              </a:graphicData>
            </a:graphic>
            <wp14:sizeRelH relativeFrom="page">
              <wp14:pctWidth>0</wp14:pctWidth>
            </wp14:sizeRelH>
            <wp14:sizeRelV relativeFrom="page">
              <wp14:pctHeight>0</wp14:pctHeight>
            </wp14:sizeRelV>
          </wp:anchor>
        </w:drawing>
      </w:r>
      <w:r w:rsidR="007D0DF4">
        <w:rPr>
          <w:noProof/>
          <w:lang w:eastAsia="en-AU"/>
        </w:rPr>
        <mc:AlternateContent>
          <mc:Choice Requires="wpg">
            <w:drawing>
              <wp:anchor distT="0" distB="0" distL="114300" distR="114300" simplePos="0" relativeHeight="251685888" behindDoc="0" locked="0" layoutInCell="1" allowOverlap="1" wp14:anchorId="5F2CB238" wp14:editId="50BE0182">
                <wp:simplePos x="0" y="0"/>
                <wp:positionH relativeFrom="column">
                  <wp:posOffset>4392930</wp:posOffset>
                </wp:positionH>
                <wp:positionV relativeFrom="paragraph">
                  <wp:posOffset>-99060</wp:posOffset>
                </wp:positionV>
                <wp:extent cx="2703195" cy="1153160"/>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14"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10910357"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hwgAAANsAAAAPAAAAZHJzL2Rvd25yZXYueG1sRE9LawIx&#10;EL4X+h/CFLwUzeoW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A+8yRhwgAAANsAAAAPAAAA&#10;AAAAAAAAAAAAAAcCAABkcnMvZG93bnJldi54bWxQSwUGAAAAAAMAAwC3AAAA9gI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">
                  <v:imagedata r:id="rId10" o:title=""/>
                  <v:path arrowok="t"/>
                </v:shape>
              </v:group>
            </w:pict>
          </mc:Fallback>
        </mc:AlternateContent>
      </w:r>
      <w:r w:rsidR="0090085E">
        <w:rPr>
          <w:noProof/>
          <w:lang w:eastAsia="en-AU"/>
        </w:rPr>
        <w:t>Research Integrity</w:t>
      </w:r>
    </w:p>
    <w:p w14:paraId="2AEDDA81" w14:textId="77777777" w:rsidR="0010647D" w:rsidRDefault="0035525E" w:rsidP="00F4427E">
      <w:pPr>
        <w:pStyle w:val="Title"/>
      </w:pPr>
      <w:r>
        <w:rPr>
          <w:noProof/>
          <w:lang w:eastAsia="en-AU"/>
        </w:rPr>
        <w:t>Advisors</w:t>
      </w:r>
    </w:p>
    <w:p w14:paraId="01E44116" w14:textId="77777777" w:rsidR="00FC4989" w:rsidRDefault="004D4CC4" w:rsidP="00F4427E">
      <w:pPr>
        <w:pStyle w:val="Subtitle"/>
      </w:pPr>
      <w:r>
        <w:t>Guideline</w:t>
      </w:r>
    </w:p>
    <w:p w14:paraId="2CA1A1A4" w14:textId="77777777" w:rsidR="0010647D" w:rsidRDefault="0010647D" w:rsidP="0010647D"/>
    <w:p w14:paraId="4FC2D058" w14:textId="77777777" w:rsidR="0010647D" w:rsidRDefault="0010647D" w:rsidP="0010647D"/>
    <w:p w14:paraId="7FBFA08C" w14:textId="77777777" w:rsidR="0010647D" w:rsidRDefault="007D0DF4" w:rsidP="0010647D">
      <w:r>
        <w:rPr>
          <w:noProof/>
          <w:lang w:eastAsia="en-AU"/>
        </w:rPr>
        <mc:AlternateContent>
          <mc:Choice Requires="wps">
            <w:drawing>
              <wp:anchor distT="45720" distB="45720" distL="114300" distR="114300" simplePos="0" relativeHeight="251679744" behindDoc="0" locked="0" layoutInCell="1" allowOverlap="1" wp14:anchorId="244CB909" wp14:editId="2E635BD2">
                <wp:simplePos x="0" y="0"/>
                <wp:positionH relativeFrom="column">
                  <wp:posOffset>6350</wp:posOffset>
                </wp:positionH>
                <wp:positionV relativeFrom="paragraph">
                  <wp:posOffset>3175</wp:posOffset>
                </wp:positionV>
                <wp:extent cx="3200400" cy="170751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271A8CCA" w14:textId="77777777" w:rsidR="0034568A" w:rsidRPr="0034568A" w:rsidRDefault="0034568A" w:rsidP="0010647D">
                            <w:pPr>
                              <w:pStyle w:val="Metadata"/>
                              <w:spacing w:line="240" w:lineRule="auto"/>
                              <w:rPr>
                                <w:sz w:val="10"/>
                              </w:rPr>
                            </w:pPr>
                          </w:p>
                          <w:p w14:paraId="4097D875" w14:textId="77777777"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1B3C05">
                              <w:rPr>
                                <w:b w:val="0"/>
                              </w:rPr>
                              <w:t>16 September 2020</w:t>
                            </w:r>
                          </w:p>
                          <w:p w14:paraId="1C57C763" w14:textId="77777777"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1B3C05">
                              <w:rPr>
                                <w:b w:val="0"/>
                              </w:rPr>
                              <w:t>16 September 2020</w:t>
                            </w:r>
                          </w:p>
                          <w:p w14:paraId="6E88F45C" w14:textId="77777777" w:rsidR="0040732E" w:rsidRDefault="004D4CC4" w:rsidP="001B3C05">
                            <w:pPr>
                              <w:pStyle w:val="Metadata"/>
                              <w:spacing w:line="240" w:lineRule="auto"/>
                              <w:ind w:left="2127" w:hanging="1985"/>
                              <w:rPr>
                                <w:b w:val="0"/>
                              </w:rPr>
                            </w:pPr>
                            <w:r>
                              <w:t>Administrator</w:t>
                            </w:r>
                            <w:r w:rsidR="001B3C05">
                              <w:t>s</w:t>
                            </w:r>
                            <w:r w:rsidR="0040732E" w:rsidRPr="004D4CC4">
                              <w:tab/>
                            </w:r>
                            <w:r w:rsidR="001B3C05">
                              <w:rPr>
                                <w:b w:val="0"/>
                              </w:rPr>
                              <w:t>AD Research Operations</w:t>
                            </w:r>
                          </w:p>
                          <w:p w14:paraId="17134DA2" w14:textId="77777777" w:rsidR="001B3C05" w:rsidRPr="001B3C05" w:rsidRDefault="001B3C05" w:rsidP="001B3C05">
                            <w:pPr>
                              <w:pStyle w:val="Metadata"/>
                              <w:spacing w:line="240" w:lineRule="auto"/>
                              <w:ind w:left="142" w:firstLine="1985"/>
                              <w:rPr>
                                <w:b w:val="0"/>
                              </w:rPr>
                            </w:pPr>
                            <w:r w:rsidRPr="001B3C05">
                              <w:rPr>
                                <w:b w:val="0"/>
                              </w:rPr>
                              <w:t xml:space="preserve">Academic Secretary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25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DJHwIAAB0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" stroked="f">
                <v:textbox>
                  <w:txbxContent>
                    <w:p w:rsidR="0034568A" w:rsidRPr="0034568A" w:rsidRDefault="0034568A" w:rsidP="0010647D">
                      <w:pPr>
                        <w:pStyle w:val="Metadata"/>
                        <w:spacing w:line="240" w:lineRule="auto"/>
                        <w:rPr>
                          <w:sz w:val="10"/>
                        </w:rPr>
                      </w:pPr>
                    </w:p>
                    <w:p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1B3C05">
                        <w:rPr>
                          <w:b w:val="0"/>
                        </w:rPr>
                        <w:t>16 September 2020</w:t>
                      </w:r>
                    </w:p>
                    <w:p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1B3C05">
                        <w:rPr>
                          <w:b w:val="0"/>
                        </w:rPr>
                        <w:t>16 September 2020</w:t>
                      </w:r>
                    </w:p>
                    <w:p w:rsidR="0040732E" w:rsidRDefault="004D4CC4" w:rsidP="001B3C05">
                      <w:pPr>
                        <w:pStyle w:val="Metadata"/>
                        <w:spacing w:line="240" w:lineRule="auto"/>
                        <w:ind w:left="2127" w:hanging="1985"/>
                        <w:rPr>
                          <w:b w:val="0"/>
                        </w:rPr>
                      </w:pPr>
                      <w:r>
                        <w:t>Administrator</w:t>
                      </w:r>
                      <w:r w:rsidR="001B3C05">
                        <w:t>s</w:t>
                      </w:r>
                      <w:r w:rsidR="0040732E" w:rsidRPr="004D4CC4">
                        <w:tab/>
                      </w:r>
                      <w:r w:rsidR="001B3C05">
                        <w:rPr>
                          <w:b w:val="0"/>
                        </w:rPr>
                        <w:t>AD Research Operations</w:t>
                      </w:r>
                    </w:p>
                    <w:p w:rsidR="001B3C05" w:rsidRPr="001B3C05" w:rsidRDefault="001B3C05" w:rsidP="001B3C05">
                      <w:pPr>
                        <w:pStyle w:val="Metadata"/>
                        <w:spacing w:line="240" w:lineRule="auto"/>
                        <w:ind w:left="142" w:firstLine="1985"/>
                        <w:rPr>
                          <w:b w:val="0"/>
                        </w:rPr>
                      </w:pPr>
                      <w:r w:rsidRPr="001B3C05">
                        <w:rPr>
                          <w:b w:val="0"/>
                        </w:rPr>
                        <w:t xml:space="preserve">Academic Secretary </w:t>
                      </w:r>
                    </w:p>
                  </w:txbxContent>
                </v:textbox>
                <w10:wrap type="square"/>
              </v:shape>
            </w:pict>
          </mc:Fallback>
        </mc:AlternateContent>
      </w:r>
    </w:p>
    <w:p w14:paraId="757F203B" w14:textId="77777777" w:rsidR="0010647D" w:rsidRDefault="0010647D" w:rsidP="0010647D"/>
    <w:p w14:paraId="29045D90" w14:textId="77777777" w:rsidR="004D4CC4" w:rsidRDefault="004D4CC4" w:rsidP="0010647D"/>
    <w:p w14:paraId="278626F8" w14:textId="77777777" w:rsidR="004D4CC4" w:rsidRDefault="004D4CC4" w:rsidP="0010647D"/>
    <w:p w14:paraId="6091C0C6" w14:textId="77777777" w:rsidR="004D4CC4" w:rsidRDefault="004D4CC4" w:rsidP="0010647D"/>
    <w:p w14:paraId="529D4D1C" w14:textId="77777777" w:rsidR="004D4CC4" w:rsidRDefault="004D4CC4" w:rsidP="0010647D"/>
    <w:p w14:paraId="77A41B90" w14:textId="77777777" w:rsidR="0010647D" w:rsidRPr="004D4CC4" w:rsidRDefault="00090365" w:rsidP="0035525E">
      <w:pPr>
        <w:pStyle w:val="Heading1"/>
      </w:pPr>
      <w:bookmarkStart w:id="0" w:name="_Toc52899124"/>
      <w:r w:rsidRPr="0090085E">
        <w:t>Intent</w:t>
      </w:r>
      <w:bookmarkEnd w:id="0"/>
    </w:p>
    <w:p w14:paraId="6DC24ED5" w14:textId="77777777" w:rsidR="0035525E" w:rsidRPr="00381C69" w:rsidRDefault="0035525E" w:rsidP="0035525E">
      <w:pPr>
        <w:pStyle w:val="Heading4"/>
      </w:pPr>
      <w:r w:rsidRPr="00381C69">
        <w:t>The University has appointed Research Integrity Advisors (RIAs) to assist Researchers in addressing ethical and procedural issues in the design and conduct of their Research.</w:t>
      </w:r>
    </w:p>
    <w:p w14:paraId="52573465" w14:textId="77777777" w:rsidR="0035525E" w:rsidRPr="00381C69" w:rsidRDefault="0035525E" w:rsidP="0035525E">
      <w:pPr>
        <w:pStyle w:val="Heading4"/>
      </w:pPr>
      <w:r w:rsidRPr="00381C69">
        <w:t xml:space="preserve">The intention of the Research Integrity Advisors (RIAs) Guideline (this Guideline) is to provide advice on how to obtain ethical review, publication and dissemination of research findings, authorship, conflicts of interest, and management of research data and primary materials. </w:t>
      </w:r>
    </w:p>
    <w:p w14:paraId="7681D9A2" w14:textId="77777777" w:rsidR="0035525E" w:rsidRPr="00381C69" w:rsidRDefault="0035525E" w:rsidP="0035525E">
      <w:pPr>
        <w:pStyle w:val="Heading4"/>
      </w:pPr>
      <w:r w:rsidRPr="00381C69">
        <w:t xml:space="preserve">Research Integrity Advisors can also advise about questionable research practices and the process of making an allegation of a breach of the codes of ethics and conduct. </w:t>
      </w:r>
    </w:p>
    <w:p w14:paraId="6E871EF9" w14:textId="77777777" w:rsidR="0035525E" w:rsidRPr="00381C69" w:rsidRDefault="0035525E" w:rsidP="0035525E">
      <w:pPr>
        <w:pStyle w:val="Heading4"/>
      </w:pPr>
      <w:r w:rsidRPr="00381C69">
        <w:t>In essence, the RIAs are to —</w:t>
      </w:r>
    </w:p>
    <w:p w14:paraId="50BC31DD" w14:textId="77777777" w:rsidR="0035525E" w:rsidRPr="00381C69" w:rsidRDefault="0035525E" w:rsidP="0035525E">
      <w:pPr>
        <w:pStyle w:val="Heading5"/>
        <w:ind w:left="1702" w:hanging="851"/>
        <w:rPr>
          <w:color w:val="auto"/>
        </w:rPr>
      </w:pPr>
      <w:r w:rsidRPr="00381C69">
        <w:rPr>
          <w:color w:val="auto"/>
        </w:rPr>
        <w:t xml:space="preserve">provide advice to those with concerns around research conduct and potential complainants about the appropriate way </w:t>
      </w:r>
      <w:proofErr w:type="gramStart"/>
      <w:r w:rsidRPr="00381C69">
        <w:rPr>
          <w:color w:val="auto"/>
        </w:rPr>
        <w:t>forward;</w:t>
      </w:r>
      <w:proofErr w:type="gramEnd"/>
    </w:p>
    <w:p w14:paraId="5ED1CB6B" w14:textId="77777777" w:rsidR="0035525E" w:rsidRPr="00381C69" w:rsidRDefault="0035525E" w:rsidP="0035525E">
      <w:pPr>
        <w:pStyle w:val="Heading5"/>
        <w:ind w:left="1702" w:hanging="851"/>
        <w:rPr>
          <w:color w:val="auto"/>
        </w:rPr>
      </w:pPr>
      <w:r w:rsidRPr="00381C69">
        <w:rPr>
          <w:color w:val="auto"/>
        </w:rPr>
        <w:t xml:space="preserve">provide guidance on relevant University processes and </w:t>
      </w:r>
      <w:proofErr w:type="gramStart"/>
      <w:r w:rsidRPr="00381C69">
        <w:rPr>
          <w:color w:val="auto"/>
        </w:rPr>
        <w:t>procedures;</w:t>
      </w:r>
      <w:proofErr w:type="gramEnd"/>
      <w:r w:rsidRPr="00381C69">
        <w:rPr>
          <w:color w:val="auto"/>
        </w:rPr>
        <w:t xml:space="preserve"> </w:t>
      </w:r>
    </w:p>
    <w:p w14:paraId="3175A36F" w14:textId="77777777" w:rsidR="0035525E" w:rsidRPr="00381C69" w:rsidRDefault="0035525E" w:rsidP="0035525E">
      <w:pPr>
        <w:pStyle w:val="Heading5"/>
        <w:ind w:left="1702" w:hanging="851"/>
        <w:rPr>
          <w:color w:val="auto"/>
        </w:rPr>
      </w:pPr>
      <w:r w:rsidRPr="00381C69">
        <w:rPr>
          <w:color w:val="auto"/>
        </w:rPr>
        <w:t>advise on issues relating to activities external to the University e.g. authorship on research papers.</w:t>
      </w:r>
    </w:p>
    <w:p w14:paraId="090BB1D1" w14:textId="77777777" w:rsidR="0035525E" w:rsidRPr="00381C69" w:rsidRDefault="0035525E" w:rsidP="0035525E">
      <w:pPr>
        <w:pStyle w:val="Heading5"/>
        <w:ind w:left="1702" w:hanging="851"/>
        <w:rPr>
          <w:color w:val="auto"/>
        </w:rPr>
      </w:pPr>
      <w:r w:rsidRPr="00381C69">
        <w:rPr>
          <w:color w:val="auto"/>
        </w:rPr>
        <w:t>promote good research practice rather than react to concerns; and</w:t>
      </w:r>
    </w:p>
    <w:p w14:paraId="20B16642" w14:textId="77777777" w:rsidR="0090085E" w:rsidRPr="0035525E" w:rsidRDefault="0035525E" w:rsidP="0035525E">
      <w:pPr>
        <w:pStyle w:val="Heading5"/>
        <w:ind w:left="1702" w:hanging="851"/>
        <w:rPr>
          <w:color w:val="auto"/>
        </w:rPr>
      </w:pPr>
      <w:r w:rsidRPr="00381C69">
        <w:rPr>
          <w:color w:val="auto"/>
        </w:rPr>
        <w:t>understand that the role of RIA is advisory, not investigatory or compliance oriented.</w:t>
      </w:r>
    </w:p>
    <w:p w14:paraId="50ACC8D1" w14:textId="77777777" w:rsidR="0090085E" w:rsidRPr="0090085E" w:rsidRDefault="0090085E" w:rsidP="0090085E">
      <w:pPr>
        <w:rPr>
          <w:lang w:eastAsia="en-AU"/>
        </w:rPr>
      </w:pPr>
    </w:p>
    <w:p w14:paraId="0FA0E7C6" w14:textId="77777777" w:rsidR="003D5653" w:rsidRPr="00F4427E" w:rsidRDefault="00DA3AB9" w:rsidP="0035525E">
      <w:pPr>
        <w:pStyle w:val="Heading4"/>
      </w:pPr>
      <w:r w:rsidRPr="00F4427E">
        <w:t xml:space="preserve">In this </w:t>
      </w:r>
      <w:r w:rsidR="00090365">
        <w:t>Guideline</w:t>
      </w:r>
      <w:r w:rsidR="0013304F" w:rsidRPr="00F4427E">
        <w:t xml:space="preserve"> —</w:t>
      </w:r>
    </w:p>
    <w:p w14:paraId="2AE85559" w14:textId="77777777" w:rsidR="00452ED6" w:rsidRPr="00452ED6" w:rsidRDefault="00452ED6" w:rsidP="0040732E">
      <w:pPr>
        <w:rPr>
          <w:lang w:eastAsia="en-AU"/>
        </w:rPr>
      </w:pPr>
    </w:p>
    <w:p w14:paraId="2E1EF693" w14:textId="77777777" w:rsidR="0035525E" w:rsidRDefault="003D5653">
      <w:pPr>
        <w:pStyle w:val="TOC1"/>
        <w:rPr>
          <w:rFonts w:asciiTheme="minorHAnsi" w:eastAsiaTheme="minorEastAsia" w:hAnsiTheme="minorHAnsi"/>
          <w:noProof/>
          <w:color w:val="auto"/>
          <w:lang w:eastAsia="en-AU"/>
        </w:rPr>
      </w:pPr>
      <w:r w:rsidRPr="003922AB">
        <w:fldChar w:fldCharType="begin"/>
      </w:r>
      <w:r w:rsidRPr="003922AB">
        <w:instrText xml:space="preserve"> TOC \o "1-2" \h \z \u </w:instrText>
      </w:r>
      <w:r w:rsidRPr="003922AB">
        <w:fldChar w:fldCharType="separate"/>
      </w:r>
      <w:hyperlink w:anchor="_Toc52899124" w:history="1">
        <w:r w:rsidR="0035525E" w:rsidRPr="00E96F64">
          <w:rPr>
            <w:rStyle w:val="Hyperlink"/>
            <w:noProof/>
          </w:rPr>
          <w:t>1</w:t>
        </w:r>
        <w:r w:rsidR="0035525E">
          <w:rPr>
            <w:rFonts w:asciiTheme="minorHAnsi" w:eastAsiaTheme="minorEastAsia" w:hAnsiTheme="minorHAnsi"/>
            <w:noProof/>
            <w:color w:val="auto"/>
            <w:lang w:eastAsia="en-AU"/>
          </w:rPr>
          <w:tab/>
        </w:r>
        <w:r w:rsidR="0035525E" w:rsidRPr="00E96F64">
          <w:rPr>
            <w:rStyle w:val="Hyperlink"/>
            <w:noProof/>
          </w:rPr>
          <w:t>Intent</w:t>
        </w:r>
        <w:r w:rsidR="0035525E">
          <w:rPr>
            <w:noProof/>
            <w:webHidden/>
          </w:rPr>
          <w:tab/>
        </w:r>
        <w:r w:rsidR="0035525E">
          <w:rPr>
            <w:noProof/>
            <w:webHidden/>
          </w:rPr>
          <w:fldChar w:fldCharType="begin"/>
        </w:r>
        <w:r w:rsidR="0035525E">
          <w:rPr>
            <w:noProof/>
            <w:webHidden/>
          </w:rPr>
          <w:instrText xml:space="preserve"> PAGEREF _Toc52899124 \h </w:instrText>
        </w:r>
        <w:r w:rsidR="0035525E">
          <w:rPr>
            <w:noProof/>
            <w:webHidden/>
          </w:rPr>
        </w:r>
        <w:r w:rsidR="0035525E">
          <w:rPr>
            <w:noProof/>
            <w:webHidden/>
          </w:rPr>
          <w:fldChar w:fldCharType="separate"/>
        </w:r>
        <w:r w:rsidR="0035525E">
          <w:rPr>
            <w:noProof/>
            <w:webHidden/>
          </w:rPr>
          <w:t>1</w:t>
        </w:r>
        <w:r w:rsidR="0035525E">
          <w:rPr>
            <w:noProof/>
            <w:webHidden/>
          </w:rPr>
          <w:fldChar w:fldCharType="end"/>
        </w:r>
      </w:hyperlink>
    </w:p>
    <w:p w14:paraId="74E62490" w14:textId="77777777" w:rsidR="0035525E" w:rsidRDefault="004E1021">
      <w:pPr>
        <w:pStyle w:val="TOC1"/>
        <w:rPr>
          <w:rFonts w:asciiTheme="minorHAnsi" w:eastAsiaTheme="minorEastAsia" w:hAnsiTheme="minorHAnsi"/>
          <w:noProof/>
          <w:color w:val="auto"/>
          <w:lang w:eastAsia="en-AU"/>
        </w:rPr>
      </w:pPr>
      <w:hyperlink w:anchor="_Toc52899125" w:history="1">
        <w:r w:rsidR="0035525E" w:rsidRPr="00E96F64">
          <w:rPr>
            <w:rStyle w:val="Hyperlink"/>
            <w:noProof/>
          </w:rPr>
          <w:t>2</w:t>
        </w:r>
        <w:r w:rsidR="0035525E">
          <w:rPr>
            <w:rFonts w:asciiTheme="minorHAnsi" w:eastAsiaTheme="minorEastAsia" w:hAnsiTheme="minorHAnsi"/>
            <w:noProof/>
            <w:color w:val="auto"/>
            <w:lang w:eastAsia="en-AU"/>
          </w:rPr>
          <w:tab/>
        </w:r>
        <w:r w:rsidR="0035525E" w:rsidRPr="00E96F64">
          <w:rPr>
            <w:rStyle w:val="Hyperlink"/>
            <w:noProof/>
          </w:rPr>
          <w:t>Topics for RIAs when advising (with resources)</w:t>
        </w:r>
        <w:r w:rsidR="0035525E">
          <w:rPr>
            <w:noProof/>
            <w:webHidden/>
          </w:rPr>
          <w:tab/>
        </w:r>
        <w:r w:rsidR="0035525E">
          <w:rPr>
            <w:noProof/>
            <w:webHidden/>
          </w:rPr>
          <w:fldChar w:fldCharType="begin"/>
        </w:r>
        <w:r w:rsidR="0035525E">
          <w:rPr>
            <w:noProof/>
            <w:webHidden/>
          </w:rPr>
          <w:instrText xml:space="preserve"> PAGEREF _Toc52899125 \h </w:instrText>
        </w:r>
        <w:r w:rsidR="0035525E">
          <w:rPr>
            <w:noProof/>
            <w:webHidden/>
          </w:rPr>
        </w:r>
        <w:r w:rsidR="0035525E">
          <w:rPr>
            <w:noProof/>
            <w:webHidden/>
          </w:rPr>
          <w:fldChar w:fldCharType="separate"/>
        </w:r>
        <w:r w:rsidR="0035525E">
          <w:rPr>
            <w:noProof/>
            <w:webHidden/>
          </w:rPr>
          <w:t>2</w:t>
        </w:r>
        <w:r w:rsidR="0035525E">
          <w:rPr>
            <w:noProof/>
            <w:webHidden/>
          </w:rPr>
          <w:fldChar w:fldCharType="end"/>
        </w:r>
      </w:hyperlink>
    </w:p>
    <w:p w14:paraId="3C15AD3C" w14:textId="77777777" w:rsidR="0035525E" w:rsidRDefault="004E1021">
      <w:pPr>
        <w:pStyle w:val="TOC1"/>
        <w:rPr>
          <w:rFonts w:asciiTheme="minorHAnsi" w:eastAsiaTheme="minorEastAsia" w:hAnsiTheme="minorHAnsi"/>
          <w:noProof/>
          <w:color w:val="auto"/>
          <w:lang w:eastAsia="en-AU"/>
        </w:rPr>
      </w:pPr>
      <w:hyperlink w:anchor="_Toc52899126" w:history="1">
        <w:r w:rsidR="0035525E" w:rsidRPr="00E96F64">
          <w:rPr>
            <w:rStyle w:val="Hyperlink"/>
            <w:noProof/>
          </w:rPr>
          <w:t>3</w:t>
        </w:r>
        <w:r w:rsidR="0035525E">
          <w:rPr>
            <w:rFonts w:asciiTheme="minorHAnsi" w:eastAsiaTheme="minorEastAsia" w:hAnsiTheme="minorHAnsi"/>
            <w:noProof/>
            <w:color w:val="auto"/>
            <w:lang w:eastAsia="en-AU"/>
          </w:rPr>
          <w:tab/>
        </w:r>
        <w:r w:rsidR="0035525E" w:rsidRPr="00E96F64">
          <w:rPr>
            <w:rStyle w:val="Hyperlink"/>
            <w:noProof/>
          </w:rPr>
          <w:t>Research Ethics</w:t>
        </w:r>
        <w:r w:rsidR="0035525E">
          <w:rPr>
            <w:noProof/>
            <w:webHidden/>
          </w:rPr>
          <w:tab/>
        </w:r>
        <w:r w:rsidR="0035525E">
          <w:rPr>
            <w:noProof/>
            <w:webHidden/>
          </w:rPr>
          <w:fldChar w:fldCharType="begin"/>
        </w:r>
        <w:r w:rsidR="0035525E">
          <w:rPr>
            <w:noProof/>
            <w:webHidden/>
          </w:rPr>
          <w:instrText xml:space="preserve"> PAGEREF _Toc52899126 \h </w:instrText>
        </w:r>
        <w:r w:rsidR="0035525E">
          <w:rPr>
            <w:noProof/>
            <w:webHidden/>
          </w:rPr>
        </w:r>
        <w:r w:rsidR="0035525E">
          <w:rPr>
            <w:noProof/>
            <w:webHidden/>
          </w:rPr>
          <w:fldChar w:fldCharType="separate"/>
        </w:r>
        <w:r w:rsidR="0035525E">
          <w:rPr>
            <w:noProof/>
            <w:webHidden/>
          </w:rPr>
          <w:t>4</w:t>
        </w:r>
        <w:r w:rsidR="0035525E">
          <w:rPr>
            <w:noProof/>
            <w:webHidden/>
          </w:rPr>
          <w:fldChar w:fldCharType="end"/>
        </w:r>
      </w:hyperlink>
    </w:p>
    <w:p w14:paraId="26A3B9A1" w14:textId="77777777" w:rsidR="0035525E" w:rsidRDefault="004E1021">
      <w:pPr>
        <w:pStyle w:val="TOC1"/>
        <w:rPr>
          <w:rFonts w:asciiTheme="minorHAnsi" w:eastAsiaTheme="minorEastAsia" w:hAnsiTheme="minorHAnsi"/>
          <w:noProof/>
          <w:color w:val="auto"/>
          <w:lang w:eastAsia="en-AU"/>
        </w:rPr>
      </w:pPr>
      <w:hyperlink w:anchor="_Toc52899127" w:history="1">
        <w:r w:rsidR="0035525E" w:rsidRPr="00E96F64">
          <w:rPr>
            <w:rStyle w:val="Hyperlink"/>
            <w:noProof/>
          </w:rPr>
          <w:t>4</w:t>
        </w:r>
        <w:r w:rsidR="0035525E">
          <w:rPr>
            <w:rFonts w:asciiTheme="minorHAnsi" w:eastAsiaTheme="minorEastAsia" w:hAnsiTheme="minorHAnsi"/>
            <w:noProof/>
            <w:color w:val="auto"/>
            <w:lang w:eastAsia="en-AU"/>
          </w:rPr>
          <w:tab/>
        </w:r>
        <w:r w:rsidR="0035525E" w:rsidRPr="00E96F64">
          <w:rPr>
            <w:rStyle w:val="Hyperlink"/>
            <w:noProof/>
          </w:rPr>
          <w:t>Breaches of the Ethics Codes</w:t>
        </w:r>
        <w:r w:rsidR="0035525E">
          <w:rPr>
            <w:noProof/>
            <w:webHidden/>
          </w:rPr>
          <w:tab/>
        </w:r>
        <w:r w:rsidR="0035525E">
          <w:rPr>
            <w:noProof/>
            <w:webHidden/>
          </w:rPr>
          <w:fldChar w:fldCharType="begin"/>
        </w:r>
        <w:r w:rsidR="0035525E">
          <w:rPr>
            <w:noProof/>
            <w:webHidden/>
          </w:rPr>
          <w:instrText xml:space="preserve"> PAGEREF _Toc52899127 \h </w:instrText>
        </w:r>
        <w:r w:rsidR="0035525E">
          <w:rPr>
            <w:noProof/>
            <w:webHidden/>
          </w:rPr>
        </w:r>
        <w:r w:rsidR="0035525E">
          <w:rPr>
            <w:noProof/>
            <w:webHidden/>
          </w:rPr>
          <w:fldChar w:fldCharType="separate"/>
        </w:r>
        <w:r w:rsidR="0035525E">
          <w:rPr>
            <w:noProof/>
            <w:webHidden/>
          </w:rPr>
          <w:t>5</w:t>
        </w:r>
        <w:r w:rsidR="0035525E">
          <w:rPr>
            <w:noProof/>
            <w:webHidden/>
          </w:rPr>
          <w:fldChar w:fldCharType="end"/>
        </w:r>
      </w:hyperlink>
    </w:p>
    <w:p w14:paraId="72151F5D" w14:textId="77777777" w:rsidR="0035525E" w:rsidRDefault="004E1021">
      <w:pPr>
        <w:pStyle w:val="TOC1"/>
        <w:rPr>
          <w:rFonts w:asciiTheme="minorHAnsi" w:eastAsiaTheme="minorEastAsia" w:hAnsiTheme="minorHAnsi"/>
          <w:noProof/>
          <w:color w:val="auto"/>
          <w:lang w:eastAsia="en-AU"/>
        </w:rPr>
      </w:pPr>
      <w:hyperlink w:anchor="_Toc52899128" w:history="1">
        <w:r w:rsidR="0035525E" w:rsidRPr="00E96F64">
          <w:rPr>
            <w:rStyle w:val="Hyperlink"/>
            <w:noProof/>
          </w:rPr>
          <w:t>5</w:t>
        </w:r>
        <w:r w:rsidR="0035525E">
          <w:rPr>
            <w:rFonts w:asciiTheme="minorHAnsi" w:eastAsiaTheme="minorEastAsia" w:hAnsiTheme="minorHAnsi"/>
            <w:noProof/>
            <w:color w:val="auto"/>
            <w:lang w:eastAsia="en-AU"/>
          </w:rPr>
          <w:tab/>
        </w:r>
        <w:r w:rsidR="0035525E" w:rsidRPr="00E96F64">
          <w:rPr>
            <w:rStyle w:val="Hyperlink"/>
            <w:noProof/>
          </w:rPr>
          <w:t>Research Misconduct Allegations</w:t>
        </w:r>
        <w:r w:rsidR="0035525E">
          <w:rPr>
            <w:noProof/>
            <w:webHidden/>
          </w:rPr>
          <w:tab/>
        </w:r>
        <w:r w:rsidR="0035525E">
          <w:rPr>
            <w:noProof/>
            <w:webHidden/>
          </w:rPr>
          <w:fldChar w:fldCharType="begin"/>
        </w:r>
        <w:r w:rsidR="0035525E">
          <w:rPr>
            <w:noProof/>
            <w:webHidden/>
          </w:rPr>
          <w:instrText xml:space="preserve"> PAGEREF _Toc52899128 \h </w:instrText>
        </w:r>
        <w:r w:rsidR="0035525E">
          <w:rPr>
            <w:noProof/>
            <w:webHidden/>
          </w:rPr>
        </w:r>
        <w:r w:rsidR="0035525E">
          <w:rPr>
            <w:noProof/>
            <w:webHidden/>
          </w:rPr>
          <w:fldChar w:fldCharType="separate"/>
        </w:r>
        <w:r w:rsidR="0035525E">
          <w:rPr>
            <w:noProof/>
            <w:webHidden/>
          </w:rPr>
          <w:t>5</w:t>
        </w:r>
        <w:r w:rsidR="0035525E">
          <w:rPr>
            <w:noProof/>
            <w:webHidden/>
          </w:rPr>
          <w:fldChar w:fldCharType="end"/>
        </w:r>
      </w:hyperlink>
    </w:p>
    <w:p w14:paraId="2F6136BC" w14:textId="77777777" w:rsidR="0035525E" w:rsidRDefault="004E1021">
      <w:pPr>
        <w:pStyle w:val="TOC1"/>
        <w:rPr>
          <w:rFonts w:asciiTheme="minorHAnsi" w:eastAsiaTheme="minorEastAsia" w:hAnsiTheme="minorHAnsi"/>
          <w:noProof/>
          <w:color w:val="auto"/>
          <w:lang w:eastAsia="en-AU"/>
        </w:rPr>
      </w:pPr>
      <w:hyperlink w:anchor="_Toc52899129" w:history="1">
        <w:r w:rsidR="0035525E" w:rsidRPr="00E96F64">
          <w:rPr>
            <w:rStyle w:val="Hyperlink"/>
            <w:noProof/>
          </w:rPr>
          <w:t>6</w:t>
        </w:r>
        <w:r w:rsidR="0035525E">
          <w:rPr>
            <w:rFonts w:asciiTheme="minorHAnsi" w:eastAsiaTheme="minorEastAsia" w:hAnsiTheme="minorHAnsi"/>
            <w:noProof/>
            <w:color w:val="auto"/>
            <w:lang w:eastAsia="en-AU"/>
          </w:rPr>
          <w:tab/>
        </w:r>
        <w:r w:rsidR="0035525E" w:rsidRPr="00E96F64">
          <w:rPr>
            <w:rStyle w:val="Hyperlink"/>
            <w:noProof/>
          </w:rPr>
          <w:t>Defence Trade Controls</w:t>
        </w:r>
        <w:r w:rsidR="0035525E">
          <w:rPr>
            <w:noProof/>
            <w:webHidden/>
          </w:rPr>
          <w:tab/>
        </w:r>
        <w:r w:rsidR="0035525E">
          <w:rPr>
            <w:noProof/>
            <w:webHidden/>
          </w:rPr>
          <w:fldChar w:fldCharType="begin"/>
        </w:r>
        <w:r w:rsidR="0035525E">
          <w:rPr>
            <w:noProof/>
            <w:webHidden/>
          </w:rPr>
          <w:instrText xml:space="preserve"> PAGEREF _Toc52899129 \h </w:instrText>
        </w:r>
        <w:r w:rsidR="0035525E">
          <w:rPr>
            <w:noProof/>
            <w:webHidden/>
          </w:rPr>
        </w:r>
        <w:r w:rsidR="0035525E">
          <w:rPr>
            <w:noProof/>
            <w:webHidden/>
          </w:rPr>
          <w:fldChar w:fldCharType="separate"/>
        </w:r>
        <w:r w:rsidR="0035525E">
          <w:rPr>
            <w:noProof/>
            <w:webHidden/>
          </w:rPr>
          <w:t>6</w:t>
        </w:r>
        <w:r w:rsidR="0035525E">
          <w:rPr>
            <w:noProof/>
            <w:webHidden/>
          </w:rPr>
          <w:fldChar w:fldCharType="end"/>
        </w:r>
      </w:hyperlink>
    </w:p>
    <w:p w14:paraId="3F7D9F31" w14:textId="77777777" w:rsidR="0035525E" w:rsidRDefault="004E1021">
      <w:pPr>
        <w:pStyle w:val="TOC1"/>
        <w:rPr>
          <w:rFonts w:asciiTheme="minorHAnsi" w:eastAsiaTheme="minorEastAsia" w:hAnsiTheme="minorHAnsi"/>
          <w:noProof/>
          <w:color w:val="auto"/>
          <w:lang w:eastAsia="en-AU"/>
        </w:rPr>
      </w:pPr>
      <w:hyperlink w:anchor="_Toc52899130" w:history="1">
        <w:r w:rsidR="0035525E" w:rsidRPr="00E96F64">
          <w:rPr>
            <w:rStyle w:val="Hyperlink"/>
            <w:noProof/>
          </w:rPr>
          <w:t>7</w:t>
        </w:r>
        <w:r w:rsidR="0035525E">
          <w:rPr>
            <w:rFonts w:asciiTheme="minorHAnsi" w:eastAsiaTheme="minorEastAsia" w:hAnsiTheme="minorHAnsi"/>
            <w:noProof/>
            <w:color w:val="auto"/>
            <w:lang w:eastAsia="en-AU"/>
          </w:rPr>
          <w:tab/>
        </w:r>
        <w:r w:rsidR="0035525E" w:rsidRPr="00E96F64">
          <w:rPr>
            <w:rStyle w:val="Hyperlink"/>
            <w:noProof/>
          </w:rPr>
          <w:t>Sanctions</w:t>
        </w:r>
        <w:r w:rsidR="0035525E">
          <w:rPr>
            <w:noProof/>
            <w:webHidden/>
          </w:rPr>
          <w:tab/>
        </w:r>
        <w:r w:rsidR="0035525E">
          <w:rPr>
            <w:noProof/>
            <w:webHidden/>
          </w:rPr>
          <w:fldChar w:fldCharType="begin"/>
        </w:r>
        <w:r w:rsidR="0035525E">
          <w:rPr>
            <w:noProof/>
            <w:webHidden/>
          </w:rPr>
          <w:instrText xml:space="preserve"> PAGEREF _Toc52899130 \h </w:instrText>
        </w:r>
        <w:r w:rsidR="0035525E">
          <w:rPr>
            <w:noProof/>
            <w:webHidden/>
          </w:rPr>
        </w:r>
        <w:r w:rsidR="0035525E">
          <w:rPr>
            <w:noProof/>
            <w:webHidden/>
          </w:rPr>
          <w:fldChar w:fldCharType="separate"/>
        </w:r>
        <w:r w:rsidR="0035525E">
          <w:rPr>
            <w:noProof/>
            <w:webHidden/>
          </w:rPr>
          <w:t>6</w:t>
        </w:r>
        <w:r w:rsidR="0035525E">
          <w:rPr>
            <w:noProof/>
            <w:webHidden/>
          </w:rPr>
          <w:fldChar w:fldCharType="end"/>
        </w:r>
      </w:hyperlink>
    </w:p>
    <w:p w14:paraId="5150ECEC" w14:textId="77777777" w:rsidR="00134A1B" w:rsidRDefault="003D5653" w:rsidP="005E16DD">
      <w:pPr>
        <w:pStyle w:val="Content"/>
      </w:pPr>
      <w:r w:rsidRPr="003922AB">
        <w:fldChar w:fldCharType="end"/>
      </w:r>
      <w:bookmarkStart w:id="1" w:name="_Toc9321277"/>
    </w:p>
    <w:p w14:paraId="289DF693" w14:textId="77777777" w:rsidR="00E05796" w:rsidRPr="00E32DC1" w:rsidRDefault="00E05796" w:rsidP="0035525E">
      <w:pPr>
        <w:pStyle w:val="Heading4"/>
        <w:rPr>
          <w:b/>
        </w:rPr>
      </w:pPr>
      <w:r>
        <w:t xml:space="preserve">This </w:t>
      </w:r>
      <w:r w:rsidR="00090365">
        <w:t>Guideline</w:t>
      </w:r>
      <w:r>
        <w:t xml:space="preserve"> is to be read in conjunction with the following —</w:t>
      </w:r>
    </w:p>
    <w:p w14:paraId="4F091AE7" w14:textId="77777777" w:rsidR="0035525E" w:rsidRDefault="0090085E" w:rsidP="0090085E">
      <w:pPr>
        <w:pStyle w:val="Heading5"/>
        <w:ind w:hanging="866"/>
      </w:pPr>
      <w:r>
        <w:t>Research Integrity Policy</w:t>
      </w:r>
      <w:r w:rsidR="0035525E">
        <w:t>; and</w:t>
      </w:r>
    </w:p>
    <w:p w14:paraId="2B59DDEB" w14:textId="77777777" w:rsidR="00E05796" w:rsidRDefault="0035525E" w:rsidP="0090085E">
      <w:pPr>
        <w:pStyle w:val="Heading5"/>
        <w:ind w:hanging="866"/>
      </w:pPr>
      <w:r>
        <w:t>Australian Code for the Responsible Conduct of Research</w:t>
      </w:r>
      <w:r w:rsidR="0090085E">
        <w:t>.</w:t>
      </w:r>
    </w:p>
    <w:p w14:paraId="31A35D95" w14:textId="77777777" w:rsidR="00452ED6" w:rsidRDefault="00452ED6" w:rsidP="0040732E"/>
    <w:p w14:paraId="6349F578" w14:textId="77777777" w:rsidR="0035525E" w:rsidRPr="00381C69" w:rsidRDefault="0035525E" w:rsidP="0035525E">
      <w:pPr>
        <w:pStyle w:val="Heading1"/>
      </w:pPr>
      <w:bookmarkStart w:id="2" w:name="_Toc52899125"/>
      <w:bookmarkEnd w:id="1"/>
      <w:r w:rsidRPr="00381C69">
        <w:t>Topics for RIAs when advising (with resources)</w:t>
      </w:r>
      <w:bookmarkEnd w:id="2"/>
    </w:p>
    <w:p w14:paraId="275ADC5B" w14:textId="77777777" w:rsidR="0035525E" w:rsidRPr="00381C69" w:rsidRDefault="0035525E" w:rsidP="0035525E">
      <w:pPr>
        <w:pStyle w:val="Heading4"/>
      </w:pPr>
      <w:r w:rsidRPr="00381C69">
        <w:t>Some of the following links will help RIAs in giving advice —</w:t>
      </w:r>
    </w:p>
    <w:p w14:paraId="63C447C7" w14:textId="77777777" w:rsidR="0035525E" w:rsidRPr="00381C69" w:rsidRDefault="0035525E" w:rsidP="0035525E">
      <w:pPr>
        <w:pStyle w:val="Heading5"/>
        <w:ind w:left="1702" w:hanging="851"/>
        <w:rPr>
          <w:color w:val="auto"/>
        </w:rPr>
      </w:pPr>
      <w:r w:rsidRPr="00381C69">
        <w:rPr>
          <w:color w:val="auto"/>
        </w:rPr>
        <w:t>Research Development and Innovation (RDI)</w:t>
      </w:r>
    </w:p>
    <w:p w14:paraId="7C028A63" w14:textId="77777777" w:rsidR="0035525E" w:rsidRPr="00381C69" w:rsidRDefault="0035525E" w:rsidP="0035525E">
      <w:pPr>
        <w:pStyle w:val="Heading6"/>
        <w:numPr>
          <w:ilvl w:val="0"/>
          <w:numId w:val="0"/>
        </w:numPr>
        <w:ind w:left="2552"/>
        <w:rPr>
          <w:color w:val="auto"/>
          <w:u w:val="single"/>
        </w:rPr>
      </w:pPr>
      <w:r w:rsidRPr="00381C69">
        <w:rPr>
          <w:color w:val="auto"/>
          <w:u w:val="single"/>
        </w:rPr>
        <w:t>http://rdi.uwa.edu.au/</w:t>
      </w:r>
    </w:p>
    <w:p w14:paraId="0883E3CA" w14:textId="77777777" w:rsidR="0035525E" w:rsidRPr="00381C69" w:rsidRDefault="0035525E" w:rsidP="0035525E">
      <w:pPr>
        <w:pStyle w:val="Heading5"/>
        <w:ind w:left="1702" w:hanging="851"/>
        <w:rPr>
          <w:color w:val="auto"/>
        </w:rPr>
      </w:pPr>
      <w:r w:rsidRPr="00381C69">
        <w:rPr>
          <w:color w:val="auto"/>
        </w:rPr>
        <w:t xml:space="preserve">RDI works with researchers to develop research opportunities, create impact from research, protect and commercialise intellectual property created at the University </w:t>
      </w:r>
      <w:proofErr w:type="gramStart"/>
      <w:r w:rsidRPr="00381C69">
        <w:rPr>
          <w:color w:val="auto"/>
        </w:rPr>
        <w:t>and also</w:t>
      </w:r>
      <w:proofErr w:type="gramEnd"/>
      <w:r w:rsidRPr="00381C69">
        <w:rPr>
          <w:color w:val="auto"/>
        </w:rPr>
        <w:t xml:space="preserve"> works with industry to facilitate collaborative research projects and access to new technologies.</w:t>
      </w:r>
    </w:p>
    <w:p w14:paraId="46C67E8B" w14:textId="77777777" w:rsidR="0035525E" w:rsidRPr="00381C69" w:rsidRDefault="0035525E" w:rsidP="0035525E">
      <w:pPr>
        <w:pStyle w:val="Heading5"/>
        <w:ind w:left="1702" w:hanging="851"/>
        <w:rPr>
          <w:color w:val="auto"/>
        </w:rPr>
      </w:pPr>
      <w:r w:rsidRPr="00381C69">
        <w:rPr>
          <w:color w:val="auto"/>
        </w:rPr>
        <w:t>Research Development Advisors (RDAs)</w:t>
      </w:r>
    </w:p>
    <w:p w14:paraId="47F1833F" w14:textId="77777777" w:rsidR="0035525E" w:rsidRPr="00381C69" w:rsidRDefault="004E1021" w:rsidP="0035525E">
      <w:pPr>
        <w:pStyle w:val="Heading6"/>
        <w:numPr>
          <w:ilvl w:val="0"/>
          <w:numId w:val="0"/>
        </w:numPr>
        <w:ind w:left="2552"/>
        <w:rPr>
          <w:color w:val="auto"/>
        </w:rPr>
      </w:pPr>
      <w:hyperlink r:id="rId11" w:history="1">
        <w:r w:rsidR="0035525E" w:rsidRPr="00381C69">
          <w:rPr>
            <w:rStyle w:val="Hyperlink"/>
            <w:color w:val="auto"/>
          </w:rPr>
          <w:t>http://research.uwa.edu.au/staff/rdo</w:t>
        </w:r>
      </w:hyperlink>
      <w:r w:rsidR="0035525E" w:rsidRPr="00381C69">
        <w:rPr>
          <w:color w:val="auto"/>
        </w:rPr>
        <w:t xml:space="preserve"> </w:t>
      </w:r>
    </w:p>
    <w:p w14:paraId="1744DF2E" w14:textId="77777777" w:rsidR="0035525E" w:rsidRPr="00381C69" w:rsidRDefault="0035525E" w:rsidP="0035525E">
      <w:pPr>
        <w:pStyle w:val="Heading5"/>
        <w:ind w:left="1702" w:hanging="851"/>
        <w:rPr>
          <w:color w:val="auto"/>
        </w:rPr>
      </w:pPr>
      <w:r w:rsidRPr="00381C69">
        <w:rPr>
          <w:color w:val="auto"/>
        </w:rPr>
        <w:t>RDAs understand the dynamics of the academic research environment and provides expert and professional support for researchers progressing their careers through an integrated framework of professional and career development opportunities and resources.</w:t>
      </w:r>
    </w:p>
    <w:p w14:paraId="4832B2A4" w14:textId="77777777" w:rsidR="0035525E" w:rsidRPr="00381C69" w:rsidRDefault="0035525E" w:rsidP="0035525E">
      <w:pPr>
        <w:pStyle w:val="Heading5"/>
        <w:ind w:left="1702" w:hanging="851"/>
        <w:rPr>
          <w:color w:val="auto"/>
        </w:rPr>
      </w:pPr>
      <w:r w:rsidRPr="00381C69">
        <w:rPr>
          <w:color w:val="auto"/>
        </w:rPr>
        <w:t>Research data and primary materials - Institutional Research Data Store (IRDS)</w:t>
      </w:r>
    </w:p>
    <w:p w14:paraId="5BFC09A1" w14:textId="77777777" w:rsidR="0035525E" w:rsidRPr="00381C69" w:rsidRDefault="004E1021" w:rsidP="0035525E">
      <w:pPr>
        <w:pStyle w:val="Heading6"/>
        <w:numPr>
          <w:ilvl w:val="0"/>
          <w:numId w:val="0"/>
        </w:numPr>
        <w:ind w:left="2552"/>
        <w:rPr>
          <w:color w:val="auto"/>
          <w:u w:val="single"/>
        </w:rPr>
      </w:pPr>
      <w:hyperlink r:id="rId12" w:history="1">
        <w:r w:rsidR="0035525E" w:rsidRPr="00381C69">
          <w:rPr>
            <w:color w:val="auto"/>
            <w:u w:val="single"/>
          </w:rPr>
          <w:t>http://library.uwa.edu.au/research/irds</w:t>
        </w:r>
      </w:hyperlink>
      <w:r w:rsidR="0035525E" w:rsidRPr="00381C69">
        <w:rPr>
          <w:color w:val="auto"/>
          <w:u w:val="single"/>
        </w:rPr>
        <w:t xml:space="preserve"> </w:t>
      </w:r>
    </w:p>
    <w:p w14:paraId="6F0A4D56" w14:textId="77777777" w:rsidR="0035525E" w:rsidRPr="00381C69" w:rsidRDefault="0035525E" w:rsidP="0035525E">
      <w:pPr>
        <w:pStyle w:val="Heading5"/>
        <w:ind w:left="1702" w:hanging="851"/>
        <w:rPr>
          <w:color w:val="auto"/>
        </w:rPr>
      </w:pPr>
      <w:r w:rsidRPr="00381C69">
        <w:rPr>
          <w:color w:val="auto"/>
        </w:rPr>
        <w:t xml:space="preserve">The University’s IRDS provides researchers with a centralised, </w:t>
      </w:r>
      <w:proofErr w:type="gramStart"/>
      <w:r w:rsidRPr="00381C69">
        <w:rPr>
          <w:color w:val="auto"/>
        </w:rPr>
        <w:t>secure</w:t>
      </w:r>
      <w:proofErr w:type="gramEnd"/>
      <w:r w:rsidRPr="00381C69">
        <w:rPr>
          <w:color w:val="auto"/>
        </w:rPr>
        <w:t xml:space="preserve"> and UWA-supported data storage facility in which to store electronic research data, enabling ongoing access to these valuable assets at no cost to researchers and in a broad range of file types. </w:t>
      </w:r>
    </w:p>
    <w:p w14:paraId="7945D300" w14:textId="77777777" w:rsidR="0035525E" w:rsidRPr="00381C69" w:rsidRDefault="0035525E" w:rsidP="0035525E">
      <w:pPr>
        <w:pStyle w:val="Heading5"/>
        <w:ind w:left="1702" w:hanging="851"/>
        <w:rPr>
          <w:color w:val="auto"/>
        </w:rPr>
      </w:pPr>
      <w:r w:rsidRPr="00381C69">
        <w:rPr>
          <w:color w:val="auto"/>
        </w:rPr>
        <w:t>Management of Data and Information in Research Guideline -This guide complements the Australian Code for the Responsible Conduct of Research (the Research Code), which articulates the broad principles and responsibilities that underpin the responsible conduct of Australian research</w:t>
      </w:r>
    </w:p>
    <w:p w14:paraId="06BCA376" w14:textId="77777777" w:rsidR="0035525E" w:rsidRPr="00381C69" w:rsidRDefault="004E1021" w:rsidP="0035525E">
      <w:pPr>
        <w:pStyle w:val="Heading6"/>
        <w:numPr>
          <w:ilvl w:val="0"/>
          <w:numId w:val="0"/>
        </w:numPr>
        <w:ind w:left="2552"/>
        <w:rPr>
          <w:color w:val="auto"/>
        </w:rPr>
      </w:pPr>
      <w:hyperlink r:id="rId13" w:history="1">
        <w:r w:rsidR="0035525E" w:rsidRPr="00381C69">
          <w:rPr>
            <w:rStyle w:val="Hyperlink"/>
            <w:color w:val="auto"/>
          </w:rPr>
          <w:t>https://www.nhmrc.gov.au/about-us/publications/australian-code-</w:t>
        </w:r>
        <w:r w:rsidR="0035525E" w:rsidRPr="00381C69">
          <w:rPr>
            <w:rStyle w:val="Hyperlink"/>
            <w:color w:val="auto"/>
          </w:rPr>
          <w:lastRenderedPageBreak/>
          <w:t>responsible-conduct-research-2018</w:t>
        </w:r>
      </w:hyperlink>
    </w:p>
    <w:p w14:paraId="0DD78E1B" w14:textId="77777777" w:rsidR="0035525E" w:rsidRPr="00381C69" w:rsidRDefault="0035525E" w:rsidP="0035525E">
      <w:pPr>
        <w:pStyle w:val="Heading6"/>
        <w:numPr>
          <w:ilvl w:val="0"/>
          <w:numId w:val="0"/>
        </w:numPr>
        <w:ind w:left="2552"/>
        <w:rPr>
          <w:color w:val="auto"/>
        </w:rPr>
      </w:pPr>
      <w:r w:rsidRPr="00381C69">
        <w:rPr>
          <w:color w:val="auto"/>
        </w:rPr>
        <w:t>scroll down to find a download link to the guide.</w:t>
      </w:r>
    </w:p>
    <w:p w14:paraId="21736A0B" w14:textId="77777777" w:rsidR="0035525E" w:rsidRPr="00381C69" w:rsidRDefault="0035525E" w:rsidP="0035525E">
      <w:pPr>
        <w:pStyle w:val="Heading5"/>
        <w:ind w:left="1702" w:hanging="851"/>
        <w:rPr>
          <w:color w:val="auto"/>
        </w:rPr>
      </w:pPr>
      <w:r w:rsidRPr="00381C69">
        <w:rPr>
          <w:color w:val="auto"/>
        </w:rPr>
        <w:t>Supervision of research trainees</w:t>
      </w:r>
    </w:p>
    <w:p w14:paraId="63B7DF5E" w14:textId="77777777" w:rsidR="0035525E" w:rsidRPr="00381C69" w:rsidRDefault="004E1021" w:rsidP="0035525E">
      <w:pPr>
        <w:pStyle w:val="Heading6"/>
        <w:numPr>
          <w:ilvl w:val="0"/>
          <w:numId w:val="0"/>
        </w:numPr>
        <w:ind w:left="2552"/>
        <w:rPr>
          <w:color w:val="auto"/>
        </w:rPr>
      </w:pPr>
      <w:hyperlink r:id="rId14" w:history="1">
        <w:r w:rsidR="0035525E" w:rsidRPr="00381C69">
          <w:rPr>
            <w:rStyle w:val="Hyperlink"/>
            <w:color w:val="auto"/>
          </w:rPr>
          <w:t>http://postgraduate.uwa.edu.au/</w:t>
        </w:r>
      </w:hyperlink>
      <w:r w:rsidR="0035525E" w:rsidRPr="00381C69">
        <w:rPr>
          <w:color w:val="auto"/>
        </w:rPr>
        <w:t xml:space="preserve"> </w:t>
      </w:r>
    </w:p>
    <w:p w14:paraId="2000FBE8" w14:textId="77777777" w:rsidR="0035525E" w:rsidRPr="00381C69" w:rsidRDefault="004E1021" w:rsidP="0035525E">
      <w:pPr>
        <w:pStyle w:val="Heading6"/>
        <w:numPr>
          <w:ilvl w:val="0"/>
          <w:numId w:val="0"/>
        </w:numPr>
        <w:ind w:left="2552"/>
        <w:rPr>
          <w:color w:val="auto"/>
        </w:rPr>
      </w:pPr>
      <w:hyperlink r:id="rId15" w:history="1">
        <w:r w:rsidR="0035525E" w:rsidRPr="00381C69">
          <w:rPr>
            <w:rStyle w:val="Hyperlink"/>
            <w:color w:val="auto"/>
          </w:rPr>
          <w:t>https://www.nhmrc.gov.au/about-us/publications/australian-code-responsible-conduct-research-2018</w:t>
        </w:r>
      </w:hyperlink>
    </w:p>
    <w:p w14:paraId="60CCB631" w14:textId="77777777" w:rsidR="0035525E" w:rsidRPr="00381C69" w:rsidRDefault="0035525E" w:rsidP="0035525E">
      <w:pPr>
        <w:pStyle w:val="Heading6"/>
        <w:numPr>
          <w:ilvl w:val="0"/>
          <w:numId w:val="0"/>
        </w:numPr>
        <w:ind w:left="2552"/>
        <w:rPr>
          <w:rFonts w:asciiTheme="minorHAnsi" w:eastAsiaTheme="minorHAnsi" w:hAnsiTheme="minorHAnsi" w:cstheme="minorBidi"/>
          <w:color w:val="auto"/>
        </w:rPr>
      </w:pPr>
      <w:r w:rsidRPr="00381C69">
        <w:rPr>
          <w:color w:val="auto"/>
        </w:rPr>
        <w:t>scroll down to find a download link to the Supervision guide.</w:t>
      </w:r>
    </w:p>
    <w:p w14:paraId="28765782" w14:textId="77777777" w:rsidR="0035525E" w:rsidRPr="00381C69" w:rsidRDefault="0035525E" w:rsidP="0035525E">
      <w:pPr>
        <w:pStyle w:val="Heading5"/>
        <w:ind w:left="1702" w:hanging="851"/>
        <w:rPr>
          <w:color w:val="auto"/>
        </w:rPr>
      </w:pPr>
      <w:r w:rsidRPr="00381C69">
        <w:rPr>
          <w:color w:val="auto"/>
        </w:rPr>
        <w:t>The Graduate Research School provides training and development for postgraduate research students and supervisors.</w:t>
      </w:r>
    </w:p>
    <w:p w14:paraId="5F07EAAB" w14:textId="77777777" w:rsidR="0035525E" w:rsidRPr="00381C69" w:rsidRDefault="0035525E" w:rsidP="0035525E">
      <w:pPr>
        <w:pStyle w:val="Heading5"/>
        <w:ind w:left="1702" w:hanging="851"/>
        <w:rPr>
          <w:color w:val="auto"/>
        </w:rPr>
      </w:pPr>
      <w:r w:rsidRPr="00381C69">
        <w:rPr>
          <w:color w:val="auto"/>
        </w:rPr>
        <w:t xml:space="preserve">Dissemination of research findings </w:t>
      </w:r>
    </w:p>
    <w:p w14:paraId="4DC29729" w14:textId="77777777" w:rsidR="0035525E" w:rsidRPr="00381C69" w:rsidRDefault="004E1021" w:rsidP="0035525E">
      <w:pPr>
        <w:pStyle w:val="Heading6"/>
        <w:numPr>
          <w:ilvl w:val="0"/>
          <w:numId w:val="0"/>
        </w:numPr>
        <w:ind w:left="2552"/>
        <w:rPr>
          <w:color w:val="auto"/>
        </w:rPr>
      </w:pPr>
      <w:hyperlink r:id="rId16" w:history="1">
        <w:r w:rsidR="0035525E" w:rsidRPr="00381C69">
          <w:rPr>
            <w:rStyle w:val="Hyperlink"/>
            <w:color w:val="auto"/>
          </w:rPr>
          <w:t>https://guides.library.uwa.edu.au/strategicpublishing</w:t>
        </w:r>
      </w:hyperlink>
      <w:r w:rsidR="0035525E" w:rsidRPr="00381C69">
        <w:rPr>
          <w:color w:val="auto"/>
        </w:rPr>
        <w:t xml:space="preserve">  </w:t>
      </w:r>
    </w:p>
    <w:p w14:paraId="3D2DCF18" w14:textId="77777777" w:rsidR="0035525E" w:rsidRPr="00381C69" w:rsidRDefault="0035525E" w:rsidP="0035525E">
      <w:pPr>
        <w:pStyle w:val="Heading5"/>
        <w:ind w:left="1702" w:hanging="851"/>
        <w:rPr>
          <w:color w:val="auto"/>
        </w:rPr>
      </w:pPr>
      <w:r w:rsidRPr="00381C69">
        <w:rPr>
          <w:color w:val="auto"/>
        </w:rPr>
        <w:t>Research Publication and Data Services is a team within the University Library who have expertise in information and communication technologies with specific reference to research publications and data management.</w:t>
      </w:r>
    </w:p>
    <w:p w14:paraId="216EA556" w14:textId="77777777" w:rsidR="0035525E" w:rsidRPr="00381C69" w:rsidRDefault="0035525E" w:rsidP="0035525E">
      <w:pPr>
        <w:pStyle w:val="Heading5"/>
        <w:ind w:left="1702" w:hanging="851"/>
        <w:rPr>
          <w:color w:val="auto"/>
        </w:rPr>
      </w:pPr>
      <w:r w:rsidRPr="00381C69">
        <w:rPr>
          <w:color w:val="auto"/>
        </w:rPr>
        <w:t>Statement of Authorship Form</w:t>
      </w:r>
    </w:p>
    <w:p w14:paraId="2CC99103" w14:textId="77777777" w:rsidR="0035525E" w:rsidRPr="00381C69" w:rsidRDefault="004E1021" w:rsidP="0035525E">
      <w:pPr>
        <w:pStyle w:val="Heading6"/>
        <w:numPr>
          <w:ilvl w:val="0"/>
          <w:numId w:val="0"/>
        </w:numPr>
        <w:ind w:left="2552"/>
        <w:rPr>
          <w:color w:val="auto"/>
        </w:rPr>
      </w:pPr>
      <w:hyperlink r:id="rId17" w:history="1">
        <w:r w:rsidR="0035525E" w:rsidRPr="00381C69">
          <w:rPr>
            <w:rStyle w:val="Hyperlink"/>
            <w:color w:val="auto"/>
          </w:rPr>
          <w:t>www.research.uwa.edu.au/staff/research-policy/?a=554227</w:t>
        </w:r>
      </w:hyperlink>
      <w:r w:rsidR="0035525E" w:rsidRPr="00381C69">
        <w:rPr>
          <w:color w:val="auto"/>
        </w:rPr>
        <w:t xml:space="preserve"> </w:t>
      </w:r>
    </w:p>
    <w:p w14:paraId="4BCCDF7B" w14:textId="77777777" w:rsidR="0035525E" w:rsidRPr="00381C69" w:rsidRDefault="0035525E" w:rsidP="0035525E">
      <w:pPr>
        <w:pStyle w:val="Heading5"/>
        <w:ind w:left="1702" w:hanging="851"/>
        <w:rPr>
          <w:color w:val="auto"/>
        </w:rPr>
      </w:pPr>
      <w:r w:rsidRPr="00381C69">
        <w:rPr>
          <w:color w:val="auto"/>
        </w:rPr>
        <w:t>Members of a research team should make an authorship agreement for publications expected to arise from their research: included, excluded, acknowledged, and in what order – these should be based on expected contributions. This agreement should be a living document, revisited over the life of the project. Doing this will avoid most disagreements occurring later.</w:t>
      </w:r>
    </w:p>
    <w:p w14:paraId="0DA63ECA" w14:textId="77777777" w:rsidR="0035525E" w:rsidRPr="00381C69" w:rsidRDefault="0035525E" w:rsidP="0035525E">
      <w:pPr>
        <w:pStyle w:val="Heading5"/>
        <w:ind w:left="1702" w:hanging="851"/>
        <w:rPr>
          <w:color w:val="auto"/>
        </w:rPr>
      </w:pPr>
      <w:r w:rsidRPr="00381C69">
        <w:rPr>
          <w:color w:val="auto"/>
        </w:rPr>
        <w:t xml:space="preserve">Authorship Guideline - This guide complements the Australian Code for the Responsible Conduct of Research (the Research Code), which articulates the broad principles and responsibilities that underpin the responsible conduct of Australian research. </w:t>
      </w:r>
    </w:p>
    <w:p w14:paraId="3DC37B56" w14:textId="77777777" w:rsidR="0035525E" w:rsidRPr="00381C69" w:rsidRDefault="004E1021" w:rsidP="0035525E">
      <w:pPr>
        <w:pStyle w:val="Heading6"/>
        <w:numPr>
          <w:ilvl w:val="0"/>
          <w:numId w:val="0"/>
        </w:numPr>
        <w:ind w:left="2552"/>
        <w:rPr>
          <w:color w:val="auto"/>
        </w:rPr>
      </w:pPr>
      <w:hyperlink r:id="rId18" w:history="1">
        <w:r w:rsidR="0035525E" w:rsidRPr="00381C69">
          <w:rPr>
            <w:rStyle w:val="Hyperlink"/>
            <w:color w:val="auto"/>
          </w:rPr>
          <w:t>https://www.nhmrc.gov.au/about-us/publications/australian-code-responsible-conduct-research-2018</w:t>
        </w:r>
      </w:hyperlink>
      <w:r w:rsidR="0035525E" w:rsidRPr="00381C69">
        <w:rPr>
          <w:color w:val="auto"/>
        </w:rPr>
        <w:t xml:space="preserve"> </w:t>
      </w:r>
    </w:p>
    <w:p w14:paraId="0F5F75AD" w14:textId="77777777" w:rsidR="0035525E" w:rsidRPr="00381C69" w:rsidRDefault="0035525E" w:rsidP="0035525E">
      <w:pPr>
        <w:pStyle w:val="Heading6"/>
        <w:numPr>
          <w:ilvl w:val="0"/>
          <w:numId w:val="0"/>
        </w:numPr>
        <w:ind w:left="2552"/>
        <w:rPr>
          <w:color w:val="auto"/>
        </w:rPr>
      </w:pPr>
      <w:r w:rsidRPr="00381C69">
        <w:rPr>
          <w:color w:val="auto"/>
        </w:rPr>
        <w:t>scroll down to find a download link to the Authorship guide. The Procedures for Resolving Disputes Between Authors should be referred to in the instance of resolving a dispute.</w:t>
      </w:r>
    </w:p>
    <w:p w14:paraId="5C3222BF" w14:textId="77777777" w:rsidR="0035525E" w:rsidRPr="00381C69" w:rsidRDefault="0035525E" w:rsidP="0035525E">
      <w:pPr>
        <w:pStyle w:val="Heading5"/>
        <w:ind w:left="1702" w:hanging="851"/>
        <w:rPr>
          <w:color w:val="auto"/>
        </w:rPr>
      </w:pPr>
      <w:r w:rsidRPr="00381C69">
        <w:rPr>
          <w:color w:val="auto"/>
        </w:rPr>
        <w:t>Peer Review</w:t>
      </w:r>
    </w:p>
    <w:p w14:paraId="0A6BDC5F" w14:textId="77777777" w:rsidR="0035525E" w:rsidRPr="00381C69" w:rsidRDefault="004E1021" w:rsidP="0035525E">
      <w:pPr>
        <w:pStyle w:val="Heading6"/>
        <w:numPr>
          <w:ilvl w:val="0"/>
          <w:numId w:val="0"/>
        </w:numPr>
        <w:ind w:left="2552"/>
        <w:rPr>
          <w:color w:val="auto"/>
        </w:rPr>
      </w:pPr>
      <w:hyperlink r:id="rId19" w:history="1">
        <w:r w:rsidR="0035525E" w:rsidRPr="00381C69">
          <w:rPr>
            <w:rStyle w:val="Hyperlink"/>
            <w:color w:val="auto"/>
          </w:rPr>
          <w:t>https://www.nhmrc.gov.au/about-us/publications/australian-code-responsible-conduct-research-2018</w:t>
        </w:r>
      </w:hyperlink>
      <w:r w:rsidR="0035525E" w:rsidRPr="00381C69">
        <w:rPr>
          <w:color w:val="auto"/>
        </w:rPr>
        <w:t xml:space="preserve"> </w:t>
      </w:r>
    </w:p>
    <w:p w14:paraId="66F1D9F6" w14:textId="77777777" w:rsidR="0035525E" w:rsidRPr="00381C69" w:rsidRDefault="0035525E" w:rsidP="0035525E">
      <w:pPr>
        <w:pStyle w:val="Heading6"/>
        <w:numPr>
          <w:ilvl w:val="0"/>
          <w:numId w:val="0"/>
        </w:numPr>
        <w:ind w:left="2552"/>
        <w:rPr>
          <w:color w:val="auto"/>
        </w:rPr>
      </w:pPr>
      <w:r w:rsidRPr="00381C69">
        <w:rPr>
          <w:color w:val="auto"/>
        </w:rPr>
        <w:t xml:space="preserve">scroll down to find a download link to the Peer Review guide. </w:t>
      </w:r>
    </w:p>
    <w:p w14:paraId="6743AE12" w14:textId="77777777" w:rsidR="0035525E" w:rsidRPr="00381C69" w:rsidRDefault="0035525E" w:rsidP="0035525E">
      <w:pPr>
        <w:pStyle w:val="Heading5"/>
        <w:ind w:left="1702" w:hanging="851"/>
        <w:rPr>
          <w:color w:val="auto"/>
        </w:rPr>
      </w:pPr>
      <w:r w:rsidRPr="00381C69">
        <w:rPr>
          <w:color w:val="auto"/>
        </w:rPr>
        <w:t>Australian Code for the Responsible Conduct of Research (ACRCR); various guides to review, such as Nature at www.nature.com/authors/peer_review/index.html and Committee on Publication Ethics (COPE) Ethical Guidelines for Peer Reviewers</w:t>
      </w:r>
    </w:p>
    <w:p w14:paraId="2A79E479" w14:textId="77777777" w:rsidR="0035525E" w:rsidRPr="00381C69" w:rsidRDefault="004E1021" w:rsidP="0035525E">
      <w:pPr>
        <w:pStyle w:val="Heading6"/>
        <w:numPr>
          <w:ilvl w:val="0"/>
          <w:numId w:val="0"/>
        </w:numPr>
        <w:ind w:left="2552"/>
        <w:rPr>
          <w:color w:val="auto"/>
        </w:rPr>
      </w:pPr>
      <w:hyperlink r:id="rId20" w:history="1">
        <w:r w:rsidR="0035525E" w:rsidRPr="00381C69">
          <w:rPr>
            <w:rStyle w:val="Hyperlink"/>
            <w:color w:val="auto"/>
          </w:rPr>
          <w:t>https://publicationethics.org/files/Ethical_Guidelines_For_Peer_Reviewers_2.pdf</w:t>
        </w:r>
      </w:hyperlink>
      <w:r w:rsidR="0035525E" w:rsidRPr="00381C69">
        <w:rPr>
          <w:color w:val="auto"/>
        </w:rPr>
        <w:t xml:space="preserve"> </w:t>
      </w:r>
    </w:p>
    <w:p w14:paraId="213EBA12" w14:textId="77777777" w:rsidR="0035525E" w:rsidRPr="00381C69" w:rsidRDefault="0035525E" w:rsidP="0035525E">
      <w:pPr>
        <w:pStyle w:val="Heading5"/>
        <w:ind w:left="1702" w:hanging="851"/>
        <w:rPr>
          <w:color w:val="auto"/>
        </w:rPr>
      </w:pPr>
      <w:r w:rsidRPr="00381C69">
        <w:rPr>
          <w:color w:val="auto"/>
        </w:rPr>
        <w:t xml:space="preserve">The COPE guidelines refer to reviews provided on manuscript submissions to </w:t>
      </w:r>
      <w:proofErr w:type="gramStart"/>
      <w:r w:rsidRPr="00381C69">
        <w:rPr>
          <w:color w:val="auto"/>
        </w:rPr>
        <w:t>journals, but</w:t>
      </w:r>
      <w:proofErr w:type="gramEnd"/>
      <w:r w:rsidRPr="00381C69">
        <w:rPr>
          <w:color w:val="auto"/>
        </w:rPr>
        <w:t xml:space="preserve"> can also include reviews for other platforms and apply to public </w:t>
      </w:r>
      <w:r w:rsidRPr="00381C69">
        <w:rPr>
          <w:color w:val="auto"/>
        </w:rPr>
        <w:lastRenderedPageBreak/>
        <w:t>commenting that can occur pre- or post-publication.</w:t>
      </w:r>
    </w:p>
    <w:p w14:paraId="7E74FC48" w14:textId="77777777" w:rsidR="0035525E" w:rsidRPr="00381C69" w:rsidRDefault="0035525E" w:rsidP="0035525E">
      <w:pPr>
        <w:pStyle w:val="Heading5"/>
        <w:ind w:left="1702" w:hanging="851"/>
        <w:rPr>
          <w:color w:val="auto"/>
        </w:rPr>
      </w:pPr>
      <w:r w:rsidRPr="00381C69">
        <w:rPr>
          <w:color w:val="auto"/>
        </w:rPr>
        <w:t xml:space="preserve">The University has a Conflicts of Interest policy and process for individuals to declare actual, </w:t>
      </w:r>
      <w:proofErr w:type="gramStart"/>
      <w:r w:rsidRPr="00381C69">
        <w:rPr>
          <w:color w:val="auto"/>
        </w:rPr>
        <w:t>perceived</w:t>
      </w:r>
      <w:proofErr w:type="gramEnd"/>
      <w:r w:rsidRPr="00381C69">
        <w:rPr>
          <w:color w:val="auto"/>
        </w:rPr>
        <w:t xml:space="preserve"> or potential conflicts of interest. This process enables greater transparency and action in managing conflict of interest risk for the University.</w:t>
      </w:r>
    </w:p>
    <w:p w14:paraId="68FF5BC0" w14:textId="77777777" w:rsidR="0035525E" w:rsidRPr="00381C69" w:rsidRDefault="0035525E" w:rsidP="0035525E">
      <w:pPr>
        <w:pStyle w:val="Heading5"/>
        <w:ind w:left="1702" w:hanging="851"/>
        <w:rPr>
          <w:color w:val="auto"/>
        </w:rPr>
      </w:pPr>
      <w:r w:rsidRPr="00381C69">
        <w:rPr>
          <w:color w:val="auto"/>
        </w:rPr>
        <w:t>Conflict of Interest Guideline - This guide complements the Australian Code for the Responsible Conduct of Research (the Research Code), which articulates the broad principles and responsibilities that underpin the responsible conduct of Australian research.</w:t>
      </w:r>
    </w:p>
    <w:p w14:paraId="276FCFDC" w14:textId="77777777" w:rsidR="0035525E" w:rsidRPr="00381C69" w:rsidRDefault="004E1021" w:rsidP="0035525E">
      <w:pPr>
        <w:pStyle w:val="Heading6"/>
        <w:numPr>
          <w:ilvl w:val="0"/>
          <w:numId w:val="0"/>
        </w:numPr>
        <w:ind w:left="2552"/>
        <w:rPr>
          <w:color w:val="auto"/>
        </w:rPr>
      </w:pPr>
      <w:hyperlink r:id="rId21" w:history="1">
        <w:r w:rsidR="0035525E" w:rsidRPr="00381C69">
          <w:rPr>
            <w:rStyle w:val="Hyperlink"/>
            <w:color w:val="auto"/>
          </w:rPr>
          <w:t>https://www.nhmrc.gov.au/about-us/publications/australian-code-responsible-conduct-research-2018</w:t>
        </w:r>
      </w:hyperlink>
    </w:p>
    <w:p w14:paraId="0785EF1C" w14:textId="77777777" w:rsidR="0035525E" w:rsidRPr="00381C69" w:rsidRDefault="0035525E" w:rsidP="0035525E">
      <w:pPr>
        <w:pStyle w:val="Heading6"/>
        <w:numPr>
          <w:ilvl w:val="0"/>
          <w:numId w:val="0"/>
        </w:numPr>
        <w:ind w:left="2552"/>
        <w:rPr>
          <w:color w:val="auto"/>
        </w:rPr>
      </w:pPr>
      <w:r w:rsidRPr="00381C69">
        <w:rPr>
          <w:color w:val="auto"/>
        </w:rPr>
        <w:t>scroll down to find a download link to the Disclosure of Interests guide.</w:t>
      </w:r>
    </w:p>
    <w:p w14:paraId="3832C3E3" w14:textId="77777777" w:rsidR="0035525E" w:rsidRPr="00381C69" w:rsidRDefault="0035525E" w:rsidP="0035525E">
      <w:pPr>
        <w:pStyle w:val="Heading5"/>
        <w:ind w:left="1702" w:hanging="851"/>
        <w:rPr>
          <w:color w:val="auto"/>
        </w:rPr>
      </w:pPr>
      <w:r w:rsidRPr="00381C69">
        <w:rPr>
          <w:color w:val="auto"/>
        </w:rPr>
        <w:t>Collaboration</w:t>
      </w:r>
    </w:p>
    <w:p w14:paraId="0E91B695" w14:textId="77777777" w:rsidR="0035525E" w:rsidRPr="00381C69" w:rsidRDefault="004E1021" w:rsidP="0035525E">
      <w:pPr>
        <w:pStyle w:val="Heading6"/>
        <w:numPr>
          <w:ilvl w:val="0"/>
          <w:numId w:val="0"/>
        </w:numPr>
        <w:ind w:left="2552"/>
        <w:rPr>
          <w:color w:val="auto"/>
        </w:rPr>
      </w:pPr>
      <w:hyperlink r:id="rId22" w:anchor="ri" w:history="1">
        <w:r w:rsidR="0035525E" w:rsidRPr="00381C69">
          <w:rPr>
            <w:rStyle w:val="Hyperlink"/>
            <w:color w:val="auto"/>
          </w:rPr>
          <w:t>http://www.research.uwa.edu.au/staff#ri</w:t>
        </w:r>
      </w:hyperlink>
    </w:p>
    <w:p w14:paraId="071620D0" w14:textId="77777777" w:rsidR="0035525E" w:rsidRPr="00381C69" w:rsidRDefault="004E1021" w:rsidP="0035525E">
      <w:pPr>
        <w:pStyle w:val="Heading6"/>
        <w:numPr>
          <w:ilvl w:val="0"/>
          <w:numId w:val="0"/>
        </w:numPr>
        <w:ind w:left="2552"/>
        <w:rPr>
          <w:color w:val="auto"/>
        </w:rPr>
      </w:pPr>
      <w:hyperlink r:id="rId23" w:history="1">
        <w:r w:rsidR="0035525E" w:rsidRPr="00381C69">
          <w:rPr>
            <w:rStyle w:val="Hyperlink"/>
            <w:color w:val="auto"/>
          </w:rPr>
          <w:t>https://www.nhmrc.gov.au/about-us/publications/australian-code-responsible-conduct-research-2018</w:t>
        </w:r>
      </w:hyperlink>
    </w:p>
    <w:p w14:paraId="76F58541" w14:textId="77777777" w:rsidR="0035525E" w:rsidRPr="00381C69" w:rsidRDefault="0035525E" w:rsidP="0035525E">
      <w:pPr>
        <w:pStyle w:val="Heading6"/>
        <w:numPr>
          <w:ilvl w:val="0"/>
          <w:numId w:val="0"/>
        </w:numPr>
        <w:ind w:left="2552"/>
        <w:rPr>
          <w:rFonts w:asciiTheme="minorHAnsi" w:eastAsiaTheme="minorHAnsi" w:hAnsiTheme="minorHAnsi" w:cstheme="minorBidi"/>
          <w:color w:val="auto"/>
        </w:rPr>
      </w:pPr>
      <w:r w:rsidRPr="00381C69">
        <w:rPr>
          <w:color w:val="auto"/>
        </w:rPr>
        <w:t>scroll down to find a download link to the Collaborative Research guide.</w:t>
      </w:r>
    </w:p>
    <w:p w14:paraId="44060992" w14:textId="77777777" w:rsidR="0035525E" w:rsidRPr="00381C69" w:rsidRDefault="0035525E" w:rsidP="0035525E"/>
    <w:p w14:paraId="36AA02BA" w14:textId="77777777" w:rsidR="0035525E" w:rsidRPr="00381C69" w:rsidRDefault="0035525E" w:rsidP="0035525E">
      <w:pPr>
        <w:pStyle w:val="Heading1"/>
      </w:pPr>
      <w:bookmarkStart w:id="3" w:name="_Toc52899126"/>
      <w:r w:rsidRPr="00381C69">
        <w:t>Research Ethics</w:t>
      </w:r>
      <w:bookmarkEnd w:id="3"/>
    </w:p>
    <w:p w14:paraId="3337677F" w14:textId="77777777" w:rsidR="0035525E" w:rsidRPr="00381C69" w:rsidRDefault="0035525E" w:rsidP="0035525E">
      <w:pPr>
        <w:pStyle w:val="Heading4"/>
      </w:pPr>
      <w:r w:rsidRPr="00381C69">
        <w:t>Research involving people, animals, or Genetically Modified Organisms (GMOs), must be reviewed and approved first. Research Integrity Advisors can assist Researchers on these subjects —</w:t>
      </w:r>
    </w:p>
    <w:p w14:paraId="6F8A4960" w14:textId="77777777" w:rsidR="0035525E" w:rsidRPr="00381C69" w:rsidRDefault="0035525E" w:rsidP="0035525E">
      <w:pPr>
        <w:pStyle w:val="Heading5"/>
        <w:ind w:left="1702" w:hanging="851"/>
        <w:rPr>
          <w:color w:val="auto"/>
        </w:rPr>
      </w:pPr>
      <w:r w:rsidRPr="00381C69">
        <w:rPr>
          <w:color w:val="auto"/>
        </w:rPr>
        <w:t xml:space="preserve">Human Research Ethics – “Working with people” even includes simple things </w:t>
      </w:r>
      <w:proofErr w:type="gramStart"/>
      <w:r w:rsidRPr="00381C69">
        <w:rPr>
          <w:color w:val="auto"/>
        </w:rPr>
        <w:t>like:</w:t>
      </w:r>
      <w:proofErr w:type="gramEnd"/>
      <w:r w:rsidRPr="00381C69">
        <w:rPr>
          <w:color w:val="auto"/>
        </w:rPr>
        <w:t xml:space="preserve"> making observations about people; surveys, interviews, and focus groups;</w:t>
      </w:r>
    </w:p>
    <w:p w14:paraId="272DEAB4" w14:textId="77777777" w:rsidR="0035525E" w:rsidRPr="00381C69" w:rsidRDefault="0035525E" w:rsidP="0035525E">
      <w:pPr>
        <w:pStyle w:val="Heading5"/>
        <w:ind w:left="1702" w:hanging="851"/>
        <w:rPr>
          <w:color w:val="auto"/>
        </w:rPr>
      </w:pPr>
      <w:r w:rsidRPr="00381C69">
        <w:rPr>
          <w:color w:val="auto"/>
        </w:rPr>
        <w:t>Animal Ethics – Working with “animals” means lab animals and wildlife, vertebrates (including fish), cephalopods (e.g. octopus and squid) and decapods (e.g. crayfish); and</w:t>
      </w:r>
    </w:p>
    <w:p w14:paraId="2791B490" w14:textId="77777777" w:rsidR="0035525E" w:rsidRPr="00381C69" w:rsidRDefault="0035525E" w:rsidP="0035525E">
      <w:pPr>
        <w:pStyle w:val="Heading5"/>
        <w:ind w:left="1702" w:hanging="851"/>
        <w:rPr>
          <w:color w:val="auto"/>
        </w:rPr>
      </w:pPr>
      <w:r w:rsidRPr="00381C69">
        <w:rPr>
          <w:color w:val="auto"/>
        </w:rPr>
        <w:t>Biosafety reviews – Genetically Modified Organisms (GMOs, including modified plants, animals, microorganisms, and viruses) and bio</w:t>
      </w:r>
      <w:r w:rsidRPr="00381C69">
        <w:rPr>
          <w:rFonts w:ascii="Cambria Math" w:hAnsi="Cambria Math" w:cs="Cambria Math"/>
          <w:color w:val="auto"/>
        </w:rPr>
        <w:t>‐</w:t>
      </w:r>
      <w:r w:rsidRPr="00381C69">
        <w:rPr>
          <w:color w:val="auto"/>
        </w:rPr>
        <w:t>hazardous material (e.g. blood, viruses, prions, mutagens and teratogens) and also biosecurity (formerly called “quarantine”, e.g. bringing plants, animals and soil into WA).</w:t>
      </w:r>
    </w:p>
    <w:p w14:paraId="1BC8C27E" w14:textId="77777777" w:rsidR="0035525E" w:rsidRPr="00381C69" w:rsidRDefault="0035525E" w:rsidP="0035525E">
      <w:pPr>
        <w:pStyle w:val="Heading4"/>
      </w:pPr>
      <w:r w:rsidRPr="00381C69">
        <w:t>Each of these requires reviews, usually by an ethics committee —</w:t>
      </w:r>
    </w:p>
    <w:p w14:paraId="7FDA2EDE" w14:textId="77777777" w:rsidR="0035525E" w:rsidRPr="00381C69" w:rsidRDefault="0035525E" w:rsidP="0035525E">
      <w:pPr>
        <w:pStyle w:val="Heading5"/>
        <w:ind w:left="1702" w:hanging="851"/>
        <w:rPr>
          <w:color w:val="auto"/>
        </w:rPr>
      </w:pPr>
      <w:r w:rsidRPr="00381C69">
        <w:rPr>
          <w:color w:val="auto"/>
        </w:rPr>
        <w:t xml:space="preserve">Human Research Ethics Committee (HREC) – via Human Ethics </w:t>
      </w:r>
      <w:proofErr w:type="gramStart"/>
      <w:r w:rsidRPr="00381C69">
        <w:rPr>
          <w:color w:val="auto"/>
        </w:rPr>
        <w:t>Office;</w:t>
      </w:r>
      <w:proofErr w:type="gramEnd"/>
    </w:p>
    <w:p w14:paraId="7044E558" w14:textId="77777777" w:rsidR="0035525E" w:rsidRPr="00381C69" w:rsidRDefault="0035525E" w:rsidP="0035525E">
      <w:pPr>
        <w:pStyle w:val="Heading5"/>
        <w:ind w:left="1702" w:hanging="851"/>
        <w:rPr>
          <w:color w:val="auto"/>
        </w:rPr>
      </w:pPr>
      <w:r w:rsidRPr="00381C69">
        <w:rPr>
          <w:color w:val="auto"/>
        </w:rPr>
        <w:t>Animal Ethics Committee (AEC) – via Animal Ethics Office; and</w:t>
      </w:r>
    </w:p>
    <w:p w14:paraId="1E1F53FC" w14:textId="77777777" w:rsidR="0035525E" w:rsidRPr="00381C69" w:rsidRDefault="0035525E" w:rsidP="0035525E">
      <w:pPr>
        <w:pStyle w:val="Heading5"/>
        <w:ind w:left="1702" w:hanging="851"/>
        <w:rPr>
          <w:color w:val="auto"/>
        </w:rPr>
      </w:pPr>
      <w:r w:rsidRPr="00381C69">
        <w:rPr>
          <w:color w:val="auto"/>
        </w:rPr>
        <w:t>Institutional Biosafety Committee (IBC) – via Biosafety Office.</w:t>
      </w:r>
    </w:p>
    <w:p w14:paraId="32E5BD7E" w14:textId="77777777" w:rsidR="0035525E" w:rsidRPr="00381C69" w:rsidRDefault="0035525E" w:rsidP="0035525E">
      <w:pPr>
        <w:pStyle w:val="Heading4"/>
      </w:pPr>
      <w:r w:rsidRPr="00381C69">
        <w:t>Each has regulatory instruments, listed below – The RIAs should have knowledge of these —</w:t>
      </w:r>
    </w:p>
    <w:p w14:paraId="32A36789" w14:textId="77777777" w:rsidR="0035525E" w:rsidRPr="00381C69" w:rsidRDefault="0035525E" w:rsidP="0035525E">
      <w:pPr>
        <w:pStyle w:val="Heading5"/>
        <w:ind w:left="1702" w:hanging="851"/>
        <w:rPr>
          <w:color w:val="auto"/>
        </w:rPr>
      </w:pPr>
      <w:r w:rsidRPr="00381C69">
        <w:rPr>
          <w:color w:val="auto"/>
        </w:rPr>
        <w:t xml:space="preserve">National Statement on Ethical Conduct in Human </w:t>
      </w:r>
      <w:proofErr w:type="gramStart"/>
      <w:r w:rsidRPr="00381C69">
        <w:rPr>
          <w:color w:val="auto"/>
        </w:rPr>
        <w:t>Research;</w:t>
      </w:r>
      <w:proofErr w:type="gramEnd"/>
    </w:p>
    <w:p w14:paraId="41C7C7AA" w14:textId="77777777" w:rsidR="0035525E" w:rsidRPr="00381C69" w:rsidRDefault="0035525E" w:rsidP="0035525E">
      <w:pPr>
        <w:pStyle w:val="Heading5"/>
        <w:ind w:left="1702" w:hanging="851"/>
        <w:rPr>
          <w:color w:val="auto"/>
        </w:rPr>
      </w:pPr>
      <w:r w:rsidRPr="00381C69">
        <w:rPr>
          <w:color w:val="auto"/>
        </w:rPr>
        <w:t xml:space="preserve">Australian Code for the Care and Use of Animals for Scientific </w:t>
      </w:r>
      <w:proofErr w:type="gramStart"/>
      <w:r w:rsidRPr="00381C69">
        <w:rPr>
          <w:color w:val="auto"/>
        </w:rPr>
        <w:t>Purposes;</w:t>
      </w:r>
      <w:proofErr w:type="gramEnd"/>
      <w:r w:rsidRPr="00381C69">
        <w:rPr>
          <w:color w:val="auto"/>
        </w:rPr>
        <w:t xml:space="preserve"> </w:t>
      </w:r>
    </w:p>
    <w:p w14:paraId="284396E2" w14:textId="77777777" w:rsidR="0035525E" w:rsidRPr="00381C69" w:rsidRDefault="0035525E" w:rsidP="0035525E">
      <w:pPr>
        <w:pStyle w:val="Heading5"/>
        <w:ind w:left="1702" w:hanging="851"/>
        <w:rPr>
          <w:color w:val="auto"/>
        </w:rPr>
      </w:pPr>
      <w:proofErr w:type="gramStart"/>
      <w:r w:rsidRPr="00381C69">
        <w:rPr>
          <w:color w:val="auto"/>
        </w:rPr>
        <w:lastRenderedPageBreak/>
        <w:t>Gene Technology Act and Regulations,</w:t>
      </w:r>
      <w:proofErr w:type="gramEnd"/>
      <w:r w:rsidRPr="00381C69">
        <w:rPr>
          <w:color w:val="auto"/>
        </w:rPr>
        <w:t xml:space="preserve"> administered by the Commonwealth Office of the Gene Technology Regulator (OGTR).</w:t>
      </w:r>
    </w:p>
    <w:p w14:paraId="44001293" w14:textId="77777777" w:rsidR="0035525E" w:rsidRPr="00381C69" w:rsidRDefault="0035525E" w:rsidP="0035525E">
      <w:pPr>
        <w:pStyle w:val="Heading4"/>
      </w:pPr>
      <w:r w:rsidRPr="00381C69">
        <w:t>Please refer inquiries on review processes and compliance to the corresponding research support office in the Office of Research (</w:t>
      </w:r>
      <w:proofErr w:type="spellStart"/>
      <w:r w:rsidRPr="00381C69">
        <w:t>OoR</w:t>
      </w:r>
      <w:proofErr w:type="spellEnd"/>
      <w:r w:rsidRPr="00381C69">
        <w:t>) —</w:t>
      </w:r>
    </w:p>
    <w:p w14:paraId="51D56D43" w14:textId="77777777" w:rsidR="0035525E" w:rsidRPr="00381C69" w:rsidRDefault="0035525E" w:rsidP="0035525E">
      <w:pPr>
        <w:pStyle w:val="Heading5"/>
        <w:ind w:left="1702" w:hanging="851"/>
        <w:rPr>
          <w:color w:val="auto"/>
        </w:rPr>
      </w:pPr>
      <w:r w:rsidRPr="00381C69">
        <w:rPr>
          <w:color w:val="auto"/>
        </w:rPr>
        <w:t>Animal Ethics Office – 6488</w:t>
      </w:r>
      <w:r w:rsidRPr="00381C69">
        <w:rPr>
          <w:rFonts w:ascii="Cambria Math" w:hAnsi="Cambria Math" w:cs="Cambria Math"/>
          <w:color w:val="auto"/>
        </w:rPr>
        <w:t>‐</w:t>
      </w:r>
      <w:r w:rsidRPr="00381C69">
        <w:rPr>
          <w:color w:val="auto"/>
        </w:rPr>
        <w:t xml:space="preserve">7887 </w:t>
      </w:r>
      <w:r w:rsidRPr="00381C69">
        <w:rPr>
          <w:rFonts w:cs="Source Sans Pro"/>
          <w:color w:val="auto"/>
        </w:rPr>
        <w:t>–</w:t>
      </w:r>
      <w:r w:rsidRPr="00381C69">
        <w:rPr>
          <w:color w:val="auto"/>
        </w:rPr>
        <w:t xml:space="preserve"> </w:t>
      </w:r>
      <w:hyperlink r:id="rId24" w:history="1">
        <w:r w:rsidRPr="00381C69">
          <w:rPr>
            <w:rStyle w:val="Hyperlink"/>
            <w:color w:val="auto"/>
          </w:rPr>
          <w:t>aeo@uwa.edu.au</w:t>
        </w:r>
      </w:hyperlink>
      <w:r w:rsidRPr="00381C69">
        <w:rPr>
          <w:color w:val="auto"/>
        </w:rPr>
        <w:t xml:space="preserve"> </w:t>
      </w:r>
    </w:p>
    <w:p w14:paraId="03CD97B5" w14:textId="77777777" w:rsidR="0035525E" w:rsidRPr="00381C69" w:rsidRDefault="0035525E" w:rsidP="0035525E">
      <w:pPr>
        <w:pStyle w:val="Heading5"/>
        <w:ind w:left="1702" w:hanging="851"/>
        <w:rPr>
          <w:color w:val="auto"/>
        </w:rPr>
      </w:pPr>
      <w:r w:rsidRPr="00381C69">
        <w:rPr>
          <w:color w:val="auto"/>
        </w:rPr>
        <w:t>Biosafety office – 6488</w:t>
      </w:r>
      <w:r w:rsidRPr="00381C69">
        <w:rPr>
          <w:rFonts w:ascii="Cambria Math" w:hAnsi="Cambria Math" w:cs="Cambria Math"/>
          <w:color w:val="auto"/>
        </w:rPr>
        <w:t>‐</w:t>
      </w:r>
      <w:r w:rsidRPr="00381C69">
        <w:rPr>
          <w:color w:val="auto"/>
        </w:rPr>
        <w:t xml:space="preserve">4701 </w:t>
      </w:r>
      <w:r w:rsidRPr="00381C69">
        <w:rPr>
          <w:rFonts w:cs="Source Sans Pro"/>
          <w:color w:val="auto"/>
        </w:rPr>
        <w:t>–</w:t>
      </w:r>
      <w:r w:rsidRPr="00381C69">
        <w:rPr>
          <w:color w:val="auto"/>
        </w:rPr>
        <w:t xml:space="preserve"> </w:t>
      </w:r>
      <w:hyperlink r:id="rId25" w:history="1">
        <w:r w:rsidRPr="00381C69">
          <w:rPr>
            <w:rStyle w:val="Hyperlink"/>
            <w:color w:val="auto"/>
          </w:rPr>
          <w:t>biosafety@uwa.edu.au</w:t>
        </w:r>
      </w:hyperlink>
      <w:r w:rsidRPr="00381C69">
        <w:rPr>
          <w:color w:val="auto"/>
        </w:rPr>
        <w:t xml:space="preserve"> </w:t>
      </w:r>
    </w:p>
    <w:p w14:paraId="0141B19B" w14:textId="77777777" w:rsidR="0035525E" w:rsidRPr="00381C69" w:rsidRDefault="0035525E" w:rsidP="0035525E">
      <w:pPr>
        <w:pStyle w:val="Heading5"/>
        <w:ind w:left="1702" w:hanging="851"/>
        <w:rPr>
          <w:color w:val="auto"/>
        </w:rPr>
      </w:pPr>
      <w:r w:rsidRPr="00381C69">
        <w:rPr>
          <w:color w:val="auto"/>
        </w:rPr>
        <w:t>Human Ethics office – 6488</w:t>
      </w:r>
      <w:r w:rsidRPr="00381C69">
        <w:rPr>
          <w:rFonts w:ascii="Cambria Math" w:hAnsi="Cambria Math" w:cs="Cambria Math"/>
          <w:color w:val="auto"/>
        </w:rPr>
        <w:t>‐</w:t>
      </w:r>
      <w:r w:rsidRPr="00381C69">
        <w:rPr>
          <w:color w:val="auto"/>
        </w:rPr>
        <w:t xml:space="preserve">4703 </w:t>
      </w:r>
      <w:r w:rsidRPr="00381C69">
        <w:rPr>
          <w:rFonts w:cs="Source Sans Pro"/>
          <w:color w:val="auto"/>
        </w:rPr>
        <w:t>–</w:t>
      </w:r>
      <w:r w:rsidRPr="00381C69">
        <w:rPr>
          <w:color w:val="auto"/>
        </w:rPr>
        <w:t xml:space="preserve"> </w:t>
      </w:r>
      <w:hyperlink r:id="rId26" w:history="1">
        <w:r w:rsidRPr="00381C69">
          <w:rPr>
            <w:rStyle w:val="Hyperlink"/>
            <w:color w:val="auto"/>
          </w:rPr>
          <w:t>humanethics@uwa.edu.au</w:t>
        </w:r>
      </w:hyperlink>
      <w:r w:rsidRPr="00381C69">
        <w:rPr>
          <w:color w:val="auto"/>
        </w:rPr>
        <w:t xml:space="preserve">   </w:t>
      </w:r>
    </w:p>
    <w:p w14:paraId="50473949" w14:textId="77777777" w:rsidR="0035525E" w:rsidRPr="00381C69" w:rsidRDefault="0035525E" w:rsidP="0035525E">
      <w:pPr>
        <w:pStyle w:val="Heading5"/>
        <w:ind w:left="1702" w:hanging="851"/>
        <w:rPr>
          <w:color w:val="auto"/>
        </w:rPr>
      </w:pPr>
      <w:r w:rsidRPr="00381C69">
        <w:rPr>
          <w:color w:val="auto"/>
        </w:rPr>
        <w:t>Office of Research –  (defence trade, sanctions) – 6488</w:t>
      </w:r>
      <w:r w:rsidRPr="00381C69">
        <w:rPr>
          <w:rFonts w:ascii="Cambria Math" w:hAnsi="Cambria Math" w:cs="Cambria Math"/>
          <w:color w:val="auto"/>
        </w:rPr>
        <w:t>‐</w:t>
      </w:r>
      <w:r w:rsidRPr="00381C69">
        <w:rPr>
          <w:color w:val="auto"/>
        </w:rPr>
        <w:t xml:space="preserve">8782 </w:t>
      </w:r>
      <w:r w:rsidRPr="00381C69">
        <w:rPr>
          <w:rFonts w:cs="Source Sans Pro"/>
          <w:color w:val="auto"/>
        </w:rPr>
        <w:t>–</w:t>
      </w:r>
      <w:r w:rsidRPr="00381C69">
        <w:rPr>
          <w:color w:val="auto"/>
        </w:rPr>
        <w:t xml:space="preserve"> </w:t>
      </w:r>
      <w:hyperlink r:id="rId27" w:history="1">
        <w:r w:rsidRPr="00381C69">
          <w:rPr>
            <w:rStyle w:val="Hyperlink"/>
            <w:color w:val="auto"/>
          </w:rPr>
          <w:t>researchintegrity@uwa.edu.au</w:t>
        </w:r>
      </w:hyperlink>
      <w:r w:rsidRPr="00381C69">
        <w:rPr>
          <w:color w:val="auto"/>
        </w:rPr>
        <w:t xml:space="preserve"> </w:t>
      </w:r>
    </w:p>
    <w:p w14:paraId="576D8547" w14:textId="77777777" w:rsidR="0035525E" w:rsidRPr="00381C69" w:rsidRDefault="0035525E" w:rsidP="0035525E">
      <w:pPr>
        <w:pStyle w:val="Heading4"/>
      </w:pPr>
      <w:r w:rsidRPr="00381C69">
        <w:t>There are additional reviews required for radiological &amp; nuclear materials, and hazardous chemicals.  Refer such inquiries to —</w:t>
      </w:r>
    </w:p>
    <w:p w14:paraId="1F9EDF58" w14:textId="77777777" w:rsidR="0035525E" w:rsidRPr="00381C69" w:rsidRDefault="0035525E" w:rsidP="0035525E">
      <w:pPr>
        <w:pStyle w:val="Heading5"/>
        <w:ind w:left="1702" w:hanging="851"/>
        <w:rPr>
          <w:color w:val="auto"/>
        </w:rPr>
      </w:pPr>
      <w:r w:rsidRPr="00381C69">
        <w:rPr>
          <w:color w:val="auto"/>
        </w:rPr>
        <w:t>Safety, Health and Wellbeing</w:t>
      </w:r>
    </w:p>
    <w:p w14:paraId="2CEAF1AF" w14:textId="77777777" w:rsidR="0035525E" w:rsidRPr="00381C69" w:rsidRDefault="0035525E" w:rsidP="0035525E">
      <w:pPr>
        <w:pStyle w:val="Heading5"/>
        <w:ind w:left="1702" w:hanging="851"/>
        <w:rPr>
          <w:color w:val="auto"/>
        </w:rPr>
      </w:pPr>
      <w:r w:rsidRPr="00381C69">
        <w:rPr>
          <w:color w:val="auto"/>
        </w:rPr>
        <w:t>+61 8 6488 3938</w:t>
      </w:r>
    </w:p>
    <w:p w14:paraId="4C46A1B0" w14:textId="77777777" w:rsidR="0035525E" w:rsidRPr="00381C69" w:rsidRDefault="004E1021" w:rsidP="0035525E">
      <w:pPr>
        <w:pStyle w:val="Heading5"/>
        <w:ind w:left="1702" w:hanging="851"/>
        <w:rPr>
          <w:color w:val="auto"/>
        </w:rPr>
      </w:pPr>
      <w:hyperlink r:id="rId28" w:history="1">
        <w:r w:rsidR="0035525E" w:rsidRPr="00381C69">
          <w:rPr>
            <w:rStyle w:val="Hyperlink"/>
            <w:color w:val="auto"/>
          </w:rPr>
          <w:t>safety@uwa.edu.au</w:t>
        </w:r>
      </w:hyperlink>
      <w:r w:rsidR="0035525E" w:rsidRPr="00381C69">
        <w:rPr>
          <w:color w:val="auto"/>
        </w:rPr>
        <w:t xml:space="preserve"> </w:t>
      </w:r>
    </w:p>
    <w:p w14:paraId="4CB5B1FB" w14:textId="77777777" w:rsidR="0035525E" w:rsidRPr="00381C69" w:rsidRDefault="0035525E" w:rsidP="0035525E"/>
    <w:p w14:paraId="7179CA3D" w14:textId="77777777" w:rsidR="0035525E" w:rsidRPr="00381C69" w:rsidRDefault="0035525E" w:rsidP="0035525E">
      <w:pPr>
        <w:pStyle w:val="Heading1"/>
      </w:pPr>
      <w:bookmarkStart w:id="4" w:name="_Toc52899127"/>
      <w:r w:rsidRPr="00381C69">
        <w:t>Breaches of the Ethics Codes</w:t>
      </w:r>
      <w:bookmarkEnd w:id="4"/>
      <w:r w:rsidRPr="00381C69">
        <w:t xml:space="preserve"> </w:t>
      </w:r>
    </w:p>
    <w:p w14:paraId="6850811E" w14:textId="77777777" w:rsidR="0035525E" w:rsidRPr="00381C69" w:rsidRDefault="0035525E" w:rsidP="0035525E">
      <w:pPr>
        <w:pStyle w:val="Heading4"/>
      </w:pPr>
      <w:r w:rsidRPr="00381C69">
        <w:t>Breaches of the ethics codes for animals, research with people, or research with GMOs should be referred to the chair of the approving ethics committee, via its support office in the Office of Research (</w:t>
      </w:r>
      <w:proofErr w:type="spellStart"/>
      <w:r w:rsidRPr="00381C69">
        <w:t>OoR</w:t>
      </w:r>
      <w:proofErr w:type="spellEnd"/>
      <w:r w:rsidRPr="00381C69">
        <w:t xml:space="preserve">). </w:t>
      </w:r>
    </w:p>
    <w:p w14:paraId="73763895" w14:textId="77777777" w:rsidR="0035525E" w:rsidRPr="00381C69" w:rsidRDefault="0035525E" w:rsidP="0035525E">
      <w:pPr>
        <w:pStyle w:val="Heading4"/>
      </w:pPr>
      <w:r w:rsidRPr="00381C69">
        <w:t xml:space="preserve">RIAs are not required to investigate breaches or allegations of </w:t>
      </w:r>
      <w:proofErr w:type="gramStart"/>
      <w:r w:rsidRPr="00381C69">
        <w:t>misconduct, and</w:t>
      </w:r>
      <w:proofErr w:type="gramEnd"/>
      <w:r w:rsidRPr="00381C69">
        <w:t xml:space="preserve"> should not do so – instead refer the inquiry to the central Research Integrity or appropriate Ethics office as detailed in section 4 (A).</w:t>
      </w:r>
    </w:p>
    <w:p w14:paraId="1965A06C" w14:textId="77777777" w:rsidR="0035525E" w:rsidRPr="00381C69" w:rsidRDefault="0035525E" w:rsidP="0035525E"/>
    <w:p w14:paraId="6AC7FF1C" w14:textId="77777777" w:rsidR="0035525E" w:rsidRPr="00381C69" w:rsidRDefault="0035525E" w:rsidP="0035525E">
      <w:pPr>
        <w:pStyle w:val="Heading1"/>
      </w:pPr>
      <w:bookmarkStart w:id="5" w:name="_Toc52899128"/>
      <w:r w:rsidRPr="00381C69">
        <w:t>Research Misconduct Allegations</w:t>
      </w:r>
      <w:bookmarkEnd w:id="5"/>
    </w:p>
    <w:p w14:paraId="1592D800" w14:textId="77777777" w:rsidR="0035525E" w:rsidRPr="00381C69" w:rsidRDefault="0035525E" w:rsidP="0035525E">
      <w:pPr>
        <w:pStyle w:val="Heading4"/>
      </w:pPr>
      <w:r w:rsidRPr="00381C69">
        <w:t>Any evidence or allegation of research misconduct must be referred to the DVC(R). This can be via the Director, Office of Research. Examples of research misconduct include —</w:t>
      </w:r>
    </w:p>
    <w:p w14:paraId="3D75312C" w14:textId="77777777" w:rsidR="0035525E" w:rsidRPr="00381C69" w:rsidRDefault="0035525E" w:rsidP="0035525E">
      <w:pPr>
        <w:pStyle w:val="Heading5"/>
        <w:ind w:left="1702" w:hanging="851"/>
        <w:rPr>
          <w:color w:val="auto"/>
        </w:rPr>
      </w:pPr>
      <w:r w:rsidRPr="00381C69">
        <w:rPr>
          <w:color w:val="auto"/>
        </w:rPr>
        <w:t>plagiarism (including self</w:t>
      </w:r>
      <w:r w:rsidRPr="00381C69">
        <w:rPr>
          <w:rFonts w:ascii="Cambria Math" w:hAnsi="Cambria Math" w:cs="Cambria Math"/>
          <w:color w:val="auto"/>
        </w:rPr>
        <w:t>‐</w:t>
      </w:r>
      <w:r w:rsidRPr="00381C69">
        <w:rPr>
          <w:color w:val="auto"/>
        </w:rPr>
        <w:t>plagiarism or recycling academic publications and ghost-written academic work</w:t>
      </w:r>
      <w:proofErr w:type="gramStart"/>
      <w:r w:rsidRPr="00381C69">
        <w:rPr>
          <w:color w:val="auto"/>
        </w:rPr>
        <w:t>);</w:t>
      </w:r>
      <w:proofErr w:type="gramEnd"/>
    </w:p>
    <w:p w14:paraId="53EC2F2A" w14:textId="77777777" w:rsidR="0035525E" w:rsidRPr="00381C69" w:rsidRDefault="0035525E" w:rsidP="0035525E">
      <w:pPr>
        <w:pStyle w:val="Heading5"/>
        <w:ind w:left="1702" w:hanging="851"/>
        <w:rPr>
          <w:color w:val="auto"/>
        </w:rPr>
      </w:pPr>
      <w:r w:rsidRPr="00381C69">
        <w:rPr>
          <w:color w:val="auto"/>
        </w:rPr>
        <w:t xml:space="preserve">falsification of </w:t>
      </w:r>
      <w:proofErr w:type="gramStart"/>
      <w:r w:rsidRPr="00381C69">
        <w:rPr>
          <w:color w:val="auto"/>
        </w:rPr>
        <w:t>data;</w:t>
      </w:r>
      <w:proofErr w:type="gramEnd"/>
    </w:p>
    <w:p w14:paraId="26DA315B" w14:textId="77777777" w:rsidR="0035525E" w:rsidRPr="00381C69" w:rsidRDefault="0035525E" w:rsidP="0035525E">
      <w:pPr>
        <w:pStyle w:val="Heading5"/>
        <w:ind w:left="1702" w:hanging="851"/>
        <w:rPr>
          <w:color w:val="auto"/>
        </w:rPr>
      </w:pPr>
      <w:r w:rsidRPr="00381C69">
        <w:rPr>
          <w:color w:val="auto"/>
        </w:rPr>
        <w:t xml:space="preserve">fabrication of </w:t>
      </w:r>
      <w:proofErr w:type="gramStart"/>
      <w:r w:rsidRPr="00381C69">
        <w:rPr>
          <w:color w:val="auto"/>
        </w:rPr>
        <w:t>data;</w:t>
      </w:r>
      <w:proofErr w:type="gramEnd"/>
    </w:p>
    <w:p w14:paraId="1BA43465" w14:textId="77777777" w:rsidR="0035525E" w:rsidRPr="00381C69" w:rsidRDefault="0035525E" w:rsidP="0035525E">
      <w:pPr>
        <w:pStyle w:val="Heading5"/>
        <w:ind w:left="1702" w:hanging="851"/>
        <w:rPr>
          <w:color w:val="auto"/>
        </w:rPr>
      </w:pPr>
      <w:r w:rsidRPr="00381C69">
        <w:rPr>
          <w:color w:val="auto"/>
        </w:rPr>
        <w:t xml:space="preserve">improper use of research </w:t>
      </w:r>
      <w:proofErr w:type="gramStart"/>
      <w:r w:rsidRPr="00381C69">
        <w:rPr>
          <w:color w:val="auto"/>
        </w:rPr>
        <w:t>funds;</w:t>
      </w:r>
      <w:proofErr w:type="gramEnd"/>
    </w:p>
    <w:p w14:paraId="057AD359" w14:textId="77777777" w:rsidR="0035525E" w:rsidRPr="00381C69" w:rsidRDefault="0035525E" w:rsidP="0035525E">
      <w:pPr>
        <w:pStyle w:val="Heading5"/>
        <w:ind w:left="1702" w:hanging="851"/>
        <w:rPr>
          <w:color w:val="auto"/>
        </w:rPr>
      </w:pPr>
      <w:r w:rsidRPr="00381C69">
        <w:rPr>
          <w:color w:val="auto"/>
        </w:rPr>
        <w:t xml:space="preserve">conflict of interest affecting an </w:t>
      </w:r>
      <w:proofErr w:type="gramStart"/>
      <w:r w:rsidRPr="00381C69">
        <w:rPr>
          <w:color w:val="auto"/>
        </w:rPr>
        <w:t>outcome;</w:t>
      </w:r>
      <w:proofErr w:type="gramEnd"/>
    </w:p>
    <w:p w14:paraId="540AA9D7" w14:textId="77777777" w:rsidR="0035525E" w:rsidRPr="00381C69" w:rsidRDefault="0035525E" w:rsidP="0035525E">
      <w:pPr>
        <w:pStyle w:val="Heading5"/>
        <w:ind w:left="1702" w:hanging="851"/>
        <w:rPr>
          <w:color w:val="auto"/>
        </w:rPr>
      </w:pPr>
      <w:r w:rsidRPr="00381C69">
        <w:rPr>
          <w:color w:val="auto"/>
        </w:rPr>
        <w:t xml:space="preserve">research conducted without relevant ethical review and approval. </w:t>
      </w:r>
    </w:p>
    <w:p w14:paraId="382272E6" w14:textId="77777777" w:rsidR="0035525E" w:rsidRPr="00381C69" w:rsidRDefault="0035525E" w:rsidP="0035525E">
      <w:pPr>
        <w:pStyle w:val="Heading4"/>
      </w:pPr>
      <w:r w:rsidRPr="00381C69">
        <w:t>Some matters also involve non</w:t>
      </w:r>
      <w:r w:rsidRPr="00381C69">
        <w:rPr>
          <w:rFonts w:ascii="Cambria Math" w:hAnsi="Cambria Math" w:cs="Cambria Math"/>
        </w:rPr>
        <w:t>‐</w:t>
      </w:r>
      <w:r w:rsidRPr="00381C69">
        <w:t>research behaviours. Forward those to —</w:t>
      </w:r>
    </w:p>
    <w:p w14:paraId="1C9EBA92" w14:textId="77777777" w:rsidR="0035525E" w:rsidRPr="00381C69" w:rsidRDefault="0035525E" w:rsidP="0035525E">
      <w:pPr>
        <w:pStyle w:val="Heading6"/>
        <w:keepNext/>
        <w:keepLines/>
        <w:widowControl/>
        <w:ind w:left="2552" w:hanging="567"/>
        <w:rPr>
          <w:color w:val="auto"/>
        </w:rPr>
      </w:pPr>
      <w:r w:rsidRPr="00381C69">
        <w:rPr>
          <w:color w:val="auto"/>
        </w:rPr>
        <w:lastRenderedPageBreak/>
        <w:t>Complaints Resolution Unit</w:t>
      </w:r>
    </w:p>
    <w:p w14:paraId="106844CA" w14:textId="77777777" w:rsidR="0035525E" w:rsidRPr="00381C69" w:rsidRDefault="0035525E" w:rsidP="0035525E">
      <w:pPr>
        <w:pStyle w:val="Heading6"/>
        <w:keepNext/>
        <w:keepLines/>
        <w:widowControl/>
        <w:ind w:left="2552" w:hanging="567"/>
        <w:rPr>
          <w:color w:val="auto"/>
        </w:rPr>
      </w:pPr>
      <w:r w:rsidRPr="00381C69">
        <w:rPr>
          <w:color w:val="auto"/>
        </w:rPr>
        <w:t>+61 8 6488 8547</w:t>
      </w:r>
    </w:p>
    <w:p w14:paraId="0B23B362" w14:textId="77777777" w:rsidR="0035525E" w:rsidRPr="00381C69" w:rsidRDefault="004E1021" w:rsidP="0035525E">
      <w:pPr>
        <w:pStyle w:val="Heading6"/>
        <w:keepNext/>
        <w:keepLines/>
        <w:widowControl/>
        <w:ind w:left="2552" w:hanging="567"/>
        <w:rPr>
          <w:color w:val="auto"/>
        </w:rPr>
      </w:pPr>
      <w:hyperlink r:id="rId29" w:history="1">
        <w:r w:rsidR="0035525E" w:rsidRPr="00381C69">
          <w:rPr>
            <w:rStyle w:val="Hyperlink"/>
            <w:color w:val="auto"/>
          </w:rPr>
          <w:t>complaints@uwa.edu.au</w:t>
        </w:r>
      </w:hyperlink>
      <w:r w:rsidR="0035525E" w:rsidRPr="00381C69">
        <w:rPr>
          <w:color w:val="auto"/>
        </w:rPr>
        <w:t xml:space="preserve"> </w:t>
      </w:r>
    </w:p>
    <w:p w14:paraId="73A55A57" w14:textId="77777777" w:rsidR="0035525E" w:rsidRPr="00381C69" w:rsidRDefault="0035525E" w:rsidP="0035525E"/>
    <w:p w14:paraId="2987AE19" w14:textId="77777777" w:rsidR="0035525E" w:rsidRPr="00381C69" w:rsidRDefault="0035525E" w:rsidP="0035525E">
      <w:pPr>
        <w:pStyle w:val="Heading1"/>
      </w:pPr>
      <w:bookmarkStart w:id="6" w:name="_Toc52899129"/>
      <w:r w:rsidRPr="00381C69">
        <w:t>Defence Trade Controls</w:t>
      </w:r>
      <w:bookmarkEnd w:id="6"/>
    </w:p>
    <w:p w14:paraId="552EBD89" w14:textId="77777777" w:rsidR="0035525E" w:rsidRPr="00381C69" w:rsidRDefault="0035525E" w:rsidP="0035525E">
      <w:pPr>
        <w:pStyle w:val="Heading4"/>
      </w:pPr>
      <w:r w:rsidRPr="00381C69">
        <w:t xml:space="preserve">The Commonwealth Department of Defence’s Defence Export Controls section (DEC) oversees research collaborations with overseas parties that involve topics that can potentially be weaponised. Those are listed in a document called the Defence Strategic Goods List (DSGL). </w:t>
      </w:r>
    </w:p>
    <w:p w14:paraId="549D4989" w14:textId="73BCCD38" w:rsidR="0035525E" w:rsidRPr="004E1021" w:rsidRDefault="0035525E" w:rsidP="004E1021">
      <w:pPr>
        <w:pStyle w:val="Heading4"/>
      </w:pPr>
      <w:r w:rsidRPr="00381C69">
        <w:t xml:space="preserve">International collaboration on these may need to be licenced by Department of Defence. The </w:t>
      </w:r>
      <w:proofErr w:type="spellStart"/>
      <w:r w:rsidRPr="00381C69">
        <w:t>OoR</w:t>
      </w:r>
      <w:proofErr w:type="spellEnd"/>
      <w:r w:rsidRPr="00381C69">
        <w:t xml:space="preserve"> can help staff assess that</w:t>
      </w:r>
      <w:r w:rsidR="004E1021">
        <w:t xml:space="preserve"> —</w:t>
      </w:r>
    </w:p>
    <w:p w14:paraId="311AF73E" w14:textId="77777777" w:rsidR="0035525E" w:rsidRPr="00381C69" w:rsidRDefault="0035525E" w:rsidP="0035525E">
      <w:pPr>
        <w:pStyle w:val="Heading5"/>
        <w:ind w:left="1702" w:hanging="851"/>
        <w:rPr>
          <w:color w:val="auto"/>
        </w:rPr>
      </w:pPr>
      <w:r w:rsidRPr="00381C69">
        <w:rPr>
          <w:color w:val="auto"/>
        </w:rPr>
        <w:t>+61 8 6488</w:t>
      </w:r>
      <w:r w:rsidRPr="00381C69">
        <w:rPr>
          <w:rFonts w:ascii="Cambria Math" w:hAnsi="Cambria Math" w:cs="Cambria Math"/>
          <w:color w:val="auto"/>
        </w:rPr>
        <w:t xml:space="preserve"> </w:t>
      </w:r>
      <w:r w:rsidRPr="00381C69">
        <w:rPr>
          <w:color w:val="auto"/>
        </w:rPr>
        <w:t xml:space="preserve">8782 </w:t>
      </w:r>
    </w:p>
    <w:p w14:paraId="728BE3A1" w14:textId="77777777" w:rsidR="0035525E" w:rsidRPr="00381C69" w:rsidRDefault="004E1021" w:rsidP="0035525E">
      <w:pPr>
        <w:pStyle w:val="Heading5"/>
        <w:ind w:left="1702" w:hanging="851"/>
        <w:rPr>
          <w:rStyle w:val="Hyperlink"/>
          <w:color w:val="auto"/>
        </w:rPr>
      </w:pPr>
      <w:hyperlink r:id="rId30" w:history="1">
        <w:r w:rsidR="0035525E" w:rsidRPr="00381C69">
          <w:rPr>
            <w:rStyle w:val="Hyperlink"/>
            <w:color w:val="auto"/>
          </w:rPr>
          <w:t>researchintegrity@uwa.edu.au</w:t>
        </w:r>
      </w:hyperlink>
    </w:p>
    <w:p w14:paraId="7BA89D15" w14:textId="77777777" w:rsidR="0035525E" w:rsidRPr="00381C69" w:rsidRDefault="0035525E" w:rsidP="0035525E">
      <w:pPr>
        <w:pStyle w:val="Heading4"/>
      </w:pPr>
      <w:r w:rsidRPr="00381C69">
        <w:t>The Defence Trade Controls Guideline should also be referenced.</w:t>
      </w:r>
    </w:p>
    <w:p w14:paraId="0E9F29BD" w14:textId="77777777" w:rsidR="0035525E" w:rsidRPr="00381C69" w:rsidRDefault="0035525E" w:rsidP="0035525E"/>
    <w:p w14:paraId="0B10FBEC" w14:textId="77777777" w:rsidR="0035525E" w:rsidRPr="00381C69" w:rsidRDefault="0035525E" w:rsidP="0035525E">
      <w:pPr>
        <w:pStyle w:val="Heading1"/>
      </w:pPr>
      <w:bookmarkStart w:id="7" w:name="_Toc52899130"/>
      <w:r w:rsidRPr="00381C69">
        <w:t>Sanctions</w:t>
      </w:r>
      <w:bookmarkEnd w:id="7"/>
    </w:p>
    <w:p w14:paraId="259D526B" w14:textId="77777777" w:rsidR="0035525E" w:rsidRPr="00381C69" w:rsidRDefault="0035525E" w:rsidP="0035525E">
      <w:pPr>
        <w:pStyle w:val="Heading4"/>
      </w:pPr>
      <w:r w:rsidRPr="00381C69">
        <w:t xml:space="preserve">The Commonwealth Department of Foreign Affairs and Trade (DFAT) oversees our working with visiting academics or HDR students from countries sanctioned by Australian Legislation. </w:t>
      </w:r>
    </w:p>
    <w:p w14:paraId="1F6FA9DD" w14:textId="77777777" w:rsidR="0035525E" w:rsidRPr="00381C69" w:rsidRDefault="0035525E" w:rsidP="0035525E">
      <w:pPr>
        <w:pStyle w:val="Heading4"/>
      </w:pPr>
      <w:r w:rsidRPr="00381C69">
        <w:t xml:space="preserve">The </w:t>
      </w:r>
      <w:proofErr w:type="spellStart"/>
      <w:r w:rsidRPr="00381C69">
        <w:t>OoR</w:t>
      </w:r>
      <w:proofErr w:type="spellEnd"/>
      <w:r w:rsidRPr="00381C69">
        <w:t xml:space="preserve"> can help staff assess potential liability from training foreign nationals —</w:t>
      </w:r>
    </w:p>
    <w:p w14:paraId="19D458B5" w14:textId="77777777" w:rsidR="0035525E" w:rsidRPr="00381C69" w:rsidRDefault="0035525E" w:rsidP="0035525E">
      <w:pPr>
        <w:pStyle w:val="Heading5"/>
        <w:ind w:left="1702" w:hanging="851"/>
        <w:rPr>
          <w:color w:val="auto"/>
        </w:rPr>
      </w:pPr>
      <w:r w:rsidRPr="00381C69">
        <w:rPr>
          <w:color w:val="auto"/>
        </w:rPr>
        <w:t>+61 8 6488</w:t>
      </w:r>
      <w:r w:rsidRPr="00381C69">
        <w:rPr>
          <w:rFonts w:ascii="Cambria Math" w:hAnsi="Cambria Math" w:cs="Cambria Math"/>
          <w:color w:val="auto"/>
        </w:rPr>
        <w:t xml:space="preserve"> </w:t>
      </w:r>
      <w:r w:rsidRPr="00381C69">
        <w:rPr>
          <w:color w:val="auto"/>
        </w:rPr>
        <w:t xml:space="preserve">8782 </w:t>
      </w:r>
    </w:p>
    <w:p w14:paraId="025BCDEE" w14:textId="77777777" w:rsidR="0035525E" w:rsidRPr="00381C69" w:rsidRDefault="004E1021" w:rsidP="0035525E">
      <w:pPr>
        <w:pStyle w:val="Heading5"/>
        <w:ind w:left="1702" w:hanging="851"/>
        <w:rPr>
          <w:rStyle w:val="Hyperlink"/>
          <w:color w:val="auto"/>
        </w:rPr>
      </w:pPr>
      <w:hyperlink r:id="rId31" w:history="1">
        <w:r w:rsidR="0035525E" w:rsidRPr="00381C69">
          <w:rPr>
            <w:rStyle w:val="Hyperlink"/>
            <w:color w:val="auto"/>
          </w:rPr>
          <w:t>researchintegrity@uwa.edu.au</w:t>
        </w:r>
      </w:hyperlink>
    </w:p>
    <w:p w14:paraId="16F7E374" w14:textId="77777777" w:rsidR="0035525E" w:rsidRPr="00381C69" w:rsidRDefault="0035525E" w:rsidP="0035525E">
      <w:pPr>
        <w:pStyle w:val="Heading4"/>
      </w:pPr>
      <w:r w:rsidRPr="00381C69">
        <w:t>The Autonomous Sanctions Guideline should also be referenced.</w:t>
      </w:r>
    </w:p>
    <w:p w14:paraId="3EDD9144" w14:textId="77777777" w:rsidR="005E16DD" w:rsidRPr="005E16DD" w:rsidRDefault="005E16DD" w:rsidP="001B3C05">
      <w:pPr>
        <w:pStyle w:val="Heading7"/>
        <w:numPr>
          <w:ilvl w:val="0"/>
          <w:numId w:val="0"/>
        </w:numPr>
      </w:pPr>
    </w:p>
    <w:p w14:paraId="551AAA0E" w14:textId="77777777" w:rsidR="009711A4" w:rsidRDefault="009711A4" w:rsidP="009711A4">
      <w:pPr>
        <w:pStyle w:val="Note"/>
        <w:rPr>
          <w:b w:val="0"/>
          <w:color w:val="404040" w:themeColor="text1" w:themeTint="BF"/>
        </w:rPr>
      </w:pPr>
    </w:p>
    <w:p w14:paraId="7AFAB871" w14:textId="77777777" w:rsidR="001B3C05" w:rsidRPr="004D4CC4" w:rsidRDefault="001B3C05" w:rsidP="009711A4">
      <w:pPr>
        <w:pStyle w:val="Note"/>
      </w:pPr>
    </w:p>
    <w:p w14:paraId="7F82D3B0" w14:textId="77777777" w:rsidR="00452ED6" w:rsidRDefault="007D0DF4" w:rsidP="0040732E">
      <w:r>
        <w:rPr>
          <w:noProof/>
          <w:lang w:eastAsia="en-AU"/>
        </w:rPr>
        <mc:AlternateContent>
          <mc:Choice Requires="wps">
            <w:drawing>
              <wp:anchor distT="4294967294" distB="4294967294" distL="114300" distR="114300" simplePos="0" relativeHeight="251674624" behindDoc="0" locked="0" layoutInCell="1" allowOverlap="1" wp14:anchorId="34C6610E" wp14:editId="398620CA">
                <wp:simplePos x="0" y="0"/>
                <wp:positionH relativeFrom="column">
                  <wp:posOffset>0</wp:posOffset>
                </wp:positionH>
                <wp:positionV relativeFrom="paragraph">
                  <wp:posOffset>97789</wp:posOffset>
                </wp:positionV>
                <wp:extent cx="6619875" cy="0"/>
                <wp:effectExtent l="0" t="0" r="9525"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19050">
                          <a:solidFill>
                            <a:srgbClr val="3E86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4B27F7" id="Straight Connector 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7pt" to="521.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" strokecolor="#3e8638" strokeweight="1.5pt">
                <v:stroke joinstyle="miter"/>
                <o:lock v:ext="edit" shapetype="f"/>
              </v:line>
            </w:pict>
          </mc:Fallback>
        </mc:AlternateContent>
      </w:r>
    </w:p>
    <w:p w14:paraId="590004E4" w14:textId="77777777" w:rsidR="00135785" w:rsidRDefault="00135785" w:rsidP="0040732E"/>
    <w:p w14:paraId="70C885B4" w14:textId="77777777" w:rsidR="00E05796" w:rsidRDefault="009711A4" w:rsidP="00090365">
      <w:pPr>
        <w:pStyle w:val="End"/>
      </w:pPr>
      <w:r w:rsidRPr="007547E8">
        <w:t>End</w:t>
      </w:r>
    </w:p>
    <w:sectPr w:rsidR="00E05796" w:rsidSect="00413131">
      <w:footerReference w:type="default" r:id="rId3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3540E" w14:textId="77777777" w:rsidR="001B3C05" w:rsidRDefault="001B3C05" w:rsidP="0040732E">
      <w:r>
        <w:separator/>
      </w:r>
    </w:p>
  </w:endnote>
  <w:endnote w:type="continuationSeparator" w:id="0">
    <w:p w14:paraId="32766CC9" w14:textId="77777777" w:rsidR="001B3C05" w:rsidRDefault="001B3C05"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panose1 w:val="000005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966492"/>
      <w:docPartObj>
        <w:docPartGallery w:val="Page Numbers (Bottom of Page)"/>
        <w:docPartUnique/>
      </w:docPartObj>
    </w:sdtPr>
    <w:sdtEndPr>
      <w:rPr>
        <w:noProof/>
      </w:rPr>
    </w:sdtEndPr>
    <w:sdtContent>
      <w:p w14:paraId="7C64A12D" w14:textId="77777777" w:rsidR="0010647D" w:rsidRPr="00BC5627" w:rsidRDefault="0010647D">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D4CC4" w:rsidRPr="004D4CC4" w14:paraId="6A5DF595" w14:textId="77777777" w:rsidTr="007547E8">
          <w:tc>
            <w:tcPr>
              <w:tcW w:w="3485" w:type="dxa"/>
            </w:tcPr>
            <w:p w14:paraId="3B882F1D" w14:textId="77777777" w:rsidR="0010647D" w:rsidRPr="004D4CC4" w:rsidRDefault="00F4427E">
              <w:pPr>
                <w:pStyle w:val="Footer"/>
                <w:jc w:val="right"/>
                <w:rPr>
                  <w:color w:val="3E8638"/>
                  <w:sz w:val="20"/>
                </w:rPr>
              </w:pPr>
              <w:r w:rsidRPr="004D4CC4">
                <w:rPr>
                  <w:color w:val="3E8638"/>
                  <w:sz w:val="20"/>
                </w:rPr>
                <w:t>The University of Western Australia</w:t>
              </w:r>
            </w:p>
          </w:tc>
          <w:tc>
            <w:tcPr>
              <w:tcW w:w="3485" w:type="dxa"/>
            </w:tcPr>
            <w:p w14:paraId="7284376F" w14:textId="77777777" w:rsidR="0010647D" w:rsidRPr="004D4CC4" w:rsidRDefault="00F4427E">
              <w:pPr>
                <w:pStyle w:val="Footer"/>
                <w:jc w:val="right"/>
                <w:rPr>
                  <w:color w:val="3E8638"/>
                  <w:sz w:val="20"/>
                </w:rPr>
              </w:pPr>
              <w:r w:rsidRPr="004D4CC4">
                <w:rPr>
                  <w:color w:val="3E8638"/>
                  <w:sz w:val="20"/>
                </w:rPr>
                <w:t>uwa.edu.au</w:t>
              </w:r>
              <w:r w:rsidR="00635579">
                <w:rPr>
                  <w:color w:val="3E8638"/>
                  <w:sz w:val="20"/>
                </w:rPr>
                <w:t>/policy</w:t>
              </w:r>
            </w:p>
          </w:tc>
          <w:tc>
            <w:tcPr>
              <w:tcW w:w="3486" w:type="dxa"/>
            </w:tcPr>
            <w:p w14:paraId="554F9D9A" w14:textId="77777777" w:rsidR="0010647D" w:rsidRPr="004D4CC4" w:rsidRDefault="001918E7">
              <w:pPr>
                <w:pStyle w:val="Footer"/>
                <w:jc w:val="right"/>
                <w:rPr>
                  <w:b/>
                  <w:color w:val="3E8638"/>
                </w:rPr>
              </w:pPr>
              <w:r w:rsidRPr="004D4CC4">
                <w:rPr>
                  <w:rFonts w:eastAsiaTheme="minorEastAsia"/>
                  <w:b/>
                  <w:color w:val="3E8638"/>
                  <w:sz w:val="20"/>
                </w:rPr>
                <w:fldChar w:fldCharType="begin"/>
              </w:r>
              <w:r w:rsidRPr="004D4CC4">
                <w:rPr>
                  <w:b/>
                  <w:color w:val="3E8638"/>
                  <w:sz w:val="20"/>
                </w:rPr>
                <w:instrText xml:space="preserve"> PAGE   \* MERGEFORMAT </w:instrText>
              </w:r>
              <w:r w:rsidRPr="004D4CC4">
                <w:rPr>
                  <w:rFonts w:eastAsiaTheme="minorEastAsia"/>
                  <w:b/>
                  <w:color w:val="3E8638"/>
                  <w:sz w:val="20"/>
                </w:rPr>
                <w:fldChar w:fldCharType="separate"/>
              </w:r>
              <w:r w:rsidR="007D0DF4" w:rsidRPr="007D0DF4">
                <w:rPr>
                  <w:rFonts w:eastAsiaTheme="majorEastAsia" w:cstheme="majorBidi"/>
                  <w:b/>
                  <w:noProof/>
                  <w:color w:val="3E8638"/>
                  <w:sz w:val="20"/>
                </w:rPr>
                <w:t>1</w:t>
              </w:r>
              <w:r w:rsidRPr="004D4CC4">
                <w:rPr>
                  <w:rFonts w:eastAsiaTheme="majorEastAsia" w:cstheme="majorBidi"/>
                  <w:b/>
                  <w:noProof/>
                  <w:color w:val="3E8638"/>
                  <w:sz w:val="20"/>
                </w:rPr>
                <w:fldChar w:fldCharType="end"/>
              </w:r>
            </w:p>
          </w:tc>
        </w:tr>
        <w:tr w:rsidR="004D4CC4" w:rsidRPr="004D4CC4" w14:paraId="70E831E4" w14:textId="77777777" w:rsidTr="007547E8">
          <w:tc>
            <w:tcPr>
              <w:tcW w:w="3485" w:type="dxa"/>
            </w:tcPr>
            <w:p w14:paraId="31A350C3" w14:textId="77777777" w:rsidR="0010647D" w:rsidRPr="004D4CC4" w:rsidRDefault="00AE51EF" w:rsidP="001B3C05">
              <w:pPr>
                <w:pStyle w:val="Footer"/>
                <w:jc w:val="right"/>
                <w:rPr>
                  <w:color w:val="3E8638"/>
                  <w:sz w:val="20"/>
                </w:rPr>
              </w:pPr>
              <w:r>
                <w:rPr>
                  <w:color w:val="3E8638"/>
                  <w:sz w:val="20"/>
                </w:rPr>
                <w:t>Related to UP</w:t>
              </w:r>
              <w:r w:rsidR="001B3C05">
                <w:rPr>
                  <w:color w:val="3E8638"/>
                  <w:sz w:val="20"/>
                </w:rPr>
                <w:t>20/6</w:t>
              </w:r>
            </w:p>
          </w:tc>
          <w:tc>
            <w:tcPr>
              <w:tcW w:w="3485" w:type="dxa"/>
            </w:tcPr>
            <w:p w14:paraId="615E1770" w14:textId="77777777" w:rsidR="0010647D" w:rsidRPr="004D4CC4" w:rsidRDefault="001B3C05" w:rsidP="001B3C05">
              <w:pPr>
                <w:pStyle w:val="Footer"/>
                <w:jc w:val="right"/>
                <w:rPr>
                  <w:color w:val="3E8638"/>
                  <w:sz w:val="20"/>
                </w:rPr>
              </w:pPr>
              <w:r>
                <w:rPr>
                  <w:color w:val="3E8638"/>
                  <w:sz w:val="20"/>
                </w:rPr>
                <w:t>Research Integrity</w:t>
              </w:r>
            </w:p>
          </w:tc>
          <w:tc>
            <w:tcPr>
              <w:tcW w:w="3486" w:type="dxa"/>
            </w:tcPr>
            <w:p w14:paraId="71B61247" w14:textId="77777777" w:rsidR="0010647D" w:rsidRPr="004D4CC4" w:rsidRDefault="001B3C05">
              <w:pPr>
                <w:pStyle w:val="Footer"/>
                <w:jc w:val="right"/>
                <w:rPr>
                  <w:color w:val="3E8638"/>
                  <w:sz w:val="20"/>
                </w:rPr>
              </w:pPr>
              <w:r>
                <w:rPr>
                  <w:color w:val="3E8638"/>
                  <w:sz w:val="20"/>
                </w:rPr>
                <w:t>Academic</w:t>
              </w:r>
            </w:p>
          </w:tc>
        </w:tr>
      </w:tbl>
      <w:p w14:paraId="16CEDAA9" w14:textId="77777777" w:rsidR="00BC5627" w:rsidRDefault="004E1021" w:rsidP="0010647D">
        <w:pPr>
          <w:pStyle w:val="Footer"/>
        </w:pPr>
      </w:p>
    </w:sdtContent>
  </w:sdt>
  <w:p w14:paraId="18A74F5A"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4C2E4" w14:textId="77777777" w:rsidR="001B3C05" w:rsidRDefault="001B3C05" w:rsidP="0040732E">
      <w:r>
        <w:separator/>
      </w:r>
    </w:p>
  </w:footnote>
  <w:footnote w:type="continuationSeparator" w:id="0">
    <w:p w14:paraId="4D5D0A45" w14:textId="77777777" w:rsidR="001B3C05" w:rsidRDefault="001B3C05"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45B74BCC"/>
    <w:multiLevelType w:val="hybridMultilevel"/>
    <w:tmpl w:val="6ADE4266"/>
    <w:lvl w:ilvl="0" w:tplc="CDB8C12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27A3FDC"/>
    <w:multiLevelType w:val="multilevel"/>
    <w:tmpl w:val="257ECCF8"/>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1.%2"/>
      <w:lvlJc w:val="left"/>
      <w:pPr>
        <w:ind w:left="576" w:hanging="576"/>
      </w:pPr>
      <w:rPr>
        <w:b/>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6"/>
  </w:num>
  <w:num w:numId="7">
    <w:abstractNumId w:val="2"/>
  </w:num>
  <w:num w:numId="8">
    <w:abstractNumId w:val="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lvlOverride w:ilvl="0">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05"/>
    <w:rsid w:val="00013FFE"/>
    <w:rsid w:val="0002191E"/>
    <w:rsid w:val="00023D71"/>
    <w:rsid w:val="00025F4B"/>
    <w:rsid w:val="00030751"/>
    <w:rsid w:val="0003549A"/>
    <w:rsid w:val="00052901"/>
    <w:rsid w:val="00054C7B"/>
    <w:rsid w:val="00077B0F"/>
    <w:rsid w:val="00090365"/>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918E7"/>
    <w:rsid w:val="001A1E8D"/>
    <w:rsid w:val="001B3C05"/>
    <w:rsid w:val="001D334A"/>
    <w:rsid w:val="001D48E2"/>
    <w:rsid w:val="001D7231"/>
    <w:rsid w:val="001E1096"/>
    <w:rsid w:val="00203261"/>
    <w:rsid w:val="002105D7"/>
    <w:rsid w:val="00230458"/>
    <w:rsid w:val="002468C4"/>
    <w:rsid w:val="00251521"/>
    <w:rsid w:val="00252D1B"/>
    <w:rsid w:val="00262565"/>
    <w:rsid w:val="002675DE"/>
    <w:rsid w:val="00273FFF"/>
    <w:rsid w:val="002775C5"/>
    <w:rsid w:val="00284A53"/>
    <w:rsid w:val="00284C59"/>
    <w:rsid w:val="0028739C"/>
    <w:rsid w:val="002A3F78"/>
    <w:rsid w:val="002C40EC"/>
    <w:rsid w:val="002C4AD7"/>
    <w:rsid w:val="002F19B9"/>
    <w:rsid w:val="002F521F"/>
    <w:rsid w:val="0033370C"/>
    <w:rsid w:val="0033390D"/>
    <w:rsid w:val="0034568A"/>
    <w:rsid w:val="003550A9"/>
    <w:rsid w:val="0035525E"/>
    <w:rsid w:val="00357146"/>
    <w:rsid w:val="0037323C"/>
    <w:rsid w:val="00380358"/>
    <w:rsid w:val="003922AB"/>
    <w:rsid w:val="00396674"/>
    <w:rsid w:val="003B0519"/>
    <w:rsid w:val="003B5C27"/>
    <w:rsid w:val="003C5800"/>
    <w:rsid w:val="003D5653"/>
    <w:rsid w:val="003F7F46"/>
    <w:rsid w:val="00401732"/>
    <w:rsid w:val="0040732E"/>
    <w:rsid w:val="00413131"/>
    <w:rsid w:val="00414DD8"/>
    <w:rsid w:val="0043127C"/>
    <w:rsid w:val="00452ED6"/>
    <w:rsid w:val="00475386"/>
    <w:rsid w:val="00485739"/>
    <w:rsid w:val="00494E0A"/>
    <w:rsid w:val="004A5E19"/>
    <w:rsid w:val="004D4CC4"/>
    <w:rsid w:val="004E1021"/>
    <w:rsid w:val="004E3F1A"/>
    <w:rsid w:val="00533C77"/>
    <w:rsid w:val="00537BD4"/>
    <w:rsid w:val="00543BB2"/>
    <w:rsid w:val="00552A1E"/>
    <w:rsid w:val="00577460"/>
    <w:rsid w:val="005C6CF3"/>
    <w:rsid w:val="005D0C8F"/>
    <w:rsid w:val="005E16DD"/>
    <w:rsid w:val="005E762E"/>
    <w:rsid w:val="005F370E"/>
    <w:rsid w:val="006040AE"/>
    <w:rsid w:val="0061235D"/>
    <w:rsid w:val="00635579"/>
    <w:rsid w:val="00653E26"/>
    <w:rsid w:val="0067491D"/>
    <w:rsid w:val="0068607F"/>
    <w:rsid w:val="006B668D"/>
    <w:rsid w:val="006C73F1"/>
    <w:rsid w:val="006E177C"/>
    <w:rsid w:val="00722C84"/>
    <w:rsid w:val="0073193B"/>
    <w:rsid w:val="007365AE"/>
    <w:rsid w:val="007547E8"/>
    <w:rsid w:val="0075539E"/>
    <w:rsid w:val="007713C1"/>
    <w:rsid w:val="007725F6"/>
    <w:rsid w:val="00772F35"/>
    <w:rsid w:val="007A1E3B"/>
    <w:rsid w:val="007B092C"/>
    <w:rsid w:val="007B4EF8"/>
    <w:rsid w:val="007B53C4"/>
    <w:rsid w:val="007B5421"/>
    <w:rsid w:val="007D0DF4"/>
    <w:rsid w:val="007D7045"/>
    <w:rsid w:val="007F0BE1"/>
    <w:rsid w:val="0081781F"/>
    <w:rsid w:val="008407CB"/>
    <w:rsid w:val="0084286B"/>
    <w:rsid w:val="008528FA"/>
    <w:rsid w:val="008552C5"/>
    <w:rsid w:val="00865776"/>
    <w:rsid w:val="00870074"/>
    <w:rsid w:val="008752B2"/>
    <w:rsid w:val="008874C2"/>
    <w:rsid w:val="008944AF"/>
    <w:rsid w:val="008A1857"/>
    <w:rsid w:val="008B027D"/>
    <w:rsid w:val="008B479E"/>
    <w:rsid w:val="008D615A"/>
    <w:rsid w:val="008E0A74"/>
    <w:rsid w:val="0090085E"/>
    <w:rsid w:val="009060CF"/>
    <w:rsid w:val="00912659"/>
    <w:rsid w:val="009403FD"/>
    <w:rsid w:val="00951C12"/>
    <w:rsid w:val="009546AB"/>
    <w:rsid w:val="009711A4"/>
    <w:rsid w:val="00972BA7"/>
    <w:rsid w:val="009855F8"/>
    <w:rsid w:val="009B37C9"/>
    <w:rsid w:val="009C08F0"/>
    <w:rsid w:val="009D134E"/>
    <w:rsid w:val="009E6152"/>
    <w:rsid w:val="009E7C16"/>
    <w:rsid w:val="00A018CF"/>
    <w:rsid w:val="00A56B2A"/>
    <w:rsid w:val="00A75FDE"/>
    <w:rsid w:val="00A86856"/>
    <w:rsid w:val="00AA19C6"/>
    <w:rsid w:val="00AA1A4D"/>
    <w:rsid w:val="00AA7139"/>
    <w:rsid w:val="00AB0E14"/>
    <w:rsid w:val="00AB5098"/>
    <w:rsid w:val="00AC2F1B"/>
    <w:rsid w:val="00AE45EA"/>
    <w:rsid w:val="00AE51EF"/>
    <w:rsid w:val="00B06588"/>
    <w:rsid w:val="00B0788F"/>
    <w:rsid w:val="00B30F45"/>
    <w:rsid w:val="00B34616"/>
    <w:rsid w:val="00B36DC5"/>
    <w:rsid w:val="00B43D7F"/>
    <w:rsid w:val="00B57D2C"/>
    <w:rsid w:val="00B62285"/>
    <w:rsid w:val="00B636F8"/>
    <w:rsid w:val="00B87728"/>
    <w:rsid w:val="00BB0D1A"/>
    <w:rsid w:val="00BC5627"/>
    <w:rsid w:val="00BD6F93"/>
    <w:rsid w:val="00C0124B"/>
    <w:rsid w:val="00C04D6B"/>
    <w:rsid w:val="00C146FB"/>
    <w:rsid w:val="00C1749B"/>
    <w:rsid w:val="00C2729D"/>
    <w:rsid w:val="00C55ED0"/>
    <w:rsid w:val="00C76C5E"/>
    <w:rsid w:val="00C811D2"/>
    <w:rsid w:val="00C85C79"/>
    <w:rsid w:val="00C96BE1"/>
    <w:rsid w:val="00CD3C66"/>
    <w:rsid w:val="00CF51AD"/>
    <w:rsid w:val="00D02E95"/>
    <w:rsid w:val="00D23014"/>
    <w:rsid w:val="00D254D5"/>
    <w:rsid w:val="00D421B6"/>
    <w:rsid w:val="00D608E3"/>
    <w:rsid w:val="00D70DA7"/>
    <w:rsid w:val="00D715D7"/>
    <w:rsid w:val="00D92280"/>
    <w:rsid w:val="00D952E5"/>
    <w:rsid w:val="00DA3AB9"/>
    <w:rsid w:val="00DD383F"/>
    <w:rsid w:val="00DD3F49"/>
    <w:rsid w:val="00DD51D1"/>
    <w:rsid w:val="00DE4023"/>
    <w:rsid w:val="00E00A62"/>
    <w:rsid w:val="00E0424A"/>
    <w:rsid w:val="00E05796"/>
    <w:rsid w:val="00E0700F"/>
    <w:rsid w:val="00E5400D"/>
    <w:rsid w:val="00E55893"/>
    <w:rsid w:val="00E67DE6"/>
    <w:rsid w:val="00E70D7E"/>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4F3C3"/>
  <w15:chartTrackingRefBased/>
  <w15:docId w15:val="{EEB32EA0-1E60-4733-A3F6-A0EEDBE5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9"/>
    <w:qFormat/>
    <w:rsid w:val="0035525E"/>
    <w:pPr>
      <w:keepNext/>
      <w:keepLines/>
      <w:numPr>
        <w:numId w:val="19"/>
      </w:numPr>
      <w:spacing w:before="240" w:after="0"/>
      <w:ind w:left="851" w:hanging="851"/>
      <w:outlineLvl w:val="0"/>
    </w:pPr>
    <w:rPr>
      <w:rFonts w:eastAsiaTheme="majorEastAsia" w:cstheme="majorBidi"/>
      <w:b/>
      <w:color w:val="3E8638"/>
      <w:sz w:val="32"/>
      <w:szCs w:val="32"/>
    </w:rPr>
  </w:style>
  <w:style w:type="paragraph" w:styleId="Heading2">
    <w:name w:val="heading 2"/>
    <w:basedOn w:val="Heading1"/>
    <w:next w:val="Normal"/>
    <w:link w:val="Heading2Char"/>
    <w:uiPriority w:val="9"/>
    <w:unhideWhenUsed/>
    <w:qFormat/>
    <w:rsid w:val="001918E7"/>
    <w:pPr>
      <w:numPr>
        <w:ilvl w:val="1"/>
      </w:numPr>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1B3C05"/>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1B3C05"/>
    <w:pPr>
      <w:widowControl w:val="0"/>
      <w:numPr>
        <w:ilvl w:val="4"/>
        <w:numId w:val="19"/>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1B3C05"/>
    <w:pPr>
      <w:widowControl w:val="0"/>
      <w:numPr>
        <w:ilvl w:val="5"/>
        <w:numId w:val="19"/>
      </w:numPr>
      <w:spacing w:before="40" w:after="0"/>
      <w:outlineLvl w:val="5"/>
    </w:pPr>
    <w:rPr>
      <w:rFonts w:eastAsia="Times New Roman" w:cstheme="majorBidi"/>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9"/>
      </w:numPr>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5E"/>
    <w:rPr>
      <w:rFonts w:ascii="Century Gothic" w:eastAsiaTheme="majorEastAsia" w:hAnsi="Century Gothic" w:cstheme="majorBidi"/>
      <w:b/>
      <w:color w:val="3E8638"/>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F4427E"/>
    <w:rPr>
      <w:rFonts w:ascii="UWA" w:eastAsia="Times New Roman" w:hAnsi="UWA" w:cstheme="majorBidi"/>
      <w:color w:val="003087"/>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9"/>
    <w:rsid w:val="001B3C05"/>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9"/>
    <w:rsid w:val="001B3C05"/>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9"/>
    <w:rsid w:val="001B3C05"/>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qFormat/>
    <w:rsid w:val="0028739C"/>
    <w:rPr>
      <w:rFonts w:cs="Helvetica"/>
      <w:color w:val="000000" w:themeColor="text1"/>
    </w:rPr>
  </w:style>
  <w:style w:type="character" w:customStyle="1" w:styleId="Style1Char0">
    <w:name w:val="Style1 Char"/>
    <w:basedOn w:val="DefaultParagraphFont"/>
    <w:link w:val="Style10"/>
    <w:rsid w:val="0028739C"/>
    <w:rPr>
      <w:rFonts w:ascii="Century Gothic" w:hAnsi="Century Gothic" w:cs="Helvetica"/>
      <w:color w:val="000000" w:themeColor="text1"/>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4D4CC4"/>
    <w:rPr>
      <w:b/>
      <w:color w:val="3E8638"/>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4D4CC4"/>
    <w:rPr>
      <w:rFonts w:ascii="Century Gothic" w:hAnsi="Century Gothic"/>
      <w:b/>
      <w:color w:val="3E8638"/>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4D4CC4"/>
    <w:rPr>
      <w:b/>
      <w:color w:val="3E8638"/>
    </w:rPr>
  </w:style>
  <w:style w:type="paragraph" w:customStyle="1" w:styleId="End">
    <w:name w:val="End"/>
    <w:basedOn w:val="Title"/>
    <w:link w:val="EndChar"/>
    <w:uiPriority w:val="15"/>
    <w:qFormat/>
    <w:rsid w:val="004D4CC4"/>
    <w:rPr>
      <w:b w:val="0"/>
      <w:color w:val="3E8638"/>
      <w:lang w:eastAsia="en-AU"/>
    </w:rPr>
  </w:style>
  <w:style w:type="character" w:customStyle="1" w:styleId="MetadataChar">
    <w:name w:val="Metadata Char"/>
    <w:basedOn w:val="DefaultParagraphFont"/>
    <w:link w:val="Metadata"/>
    <w:uiPriority w:val="14"/>
    <w:rsid w:val="004D4CC4"/>
    <w:rPr>
      <w:rFonts w:ascii="Century Gothic" w:hAnsi="Century Gothic"/>
      <w:b/>
      <w:color w:val="3E8638"/>
    </w:rPr>
  </w:style>
  <w:style w:type="character" w:customStyle="1" w:styleId="EndChar">
    <w:name w:val="End Char"/>
    <w:basedOn w:val="TitleChar"/>
    <w:link w:val="End"/>
    <w:uiPriority w:val="15"/>
    <w:rsid w:val="004D4CC4"/>
    <w:rPr>
      <w:rFonts w:ascii="Century Gothic" w:eastAsiaTheme="majorEastAsia" w:hAnsi="Century Gothic" w:cstheme="majorBidi"/>
      <w:b w:val="0"/>
      <w:color w:val="3E8638"/>
      <w:spacing w:val="-10"/>
      <w:kern w:val="28"/>
      <w:sz w:val="56"/>
      <w:szCs w:val="56"/>
      <w:lang w:eastAsia="en-AU"/>
    </w:rPr>
  </w:style>
  <w:style w:type="paragraph" w:customStyle="1" w:styleId="hyper">
    <w:name w:val="hyper"/>
    <w:basedOn w:val="Heading5"/>
    <w:link w:val="hyperChar"/>
    <w:qFormat/>
    <w:rsid w:val="001B3C05"/>
    <w:pPr>
      <w:keepNext/>
      <w:keepLines/>
      <w:widowControl/>
      <w:numPr>
        <w:ilvl w:val="0"/>
        <w:numId w:val="0"/>
      </w:numPr>
      <w:ind w:left="1701" w:hanging="850"/>
    </w:pPr>
    <w:rPr>
      <w:color w:val="3E8638"/>
    </w:rPr>
  </w:style>
  <w:style w:type="character" w:customStyle="1" w:styleId="hyperChar">
    <w:name w:val="hyper Char"/>
    <w:basedOn w:val="Heading5Char"/>
    <w:link w:val="hyper"/>
    <w:rsid w:val="001B3C05"/>
    <w:rPr>
      <w:rFonts w:ascii="Century Gothic" w:eastAsiaTheme="majorEastAsia" w:hAnsi="Century Gothic" w:cstheme="majorBidi"/>
      <w:color w:val="3E8638"/>
    </w:rPr>
  </w:style>
  <w:style w:type="character" w:styleId="Emphasis">
    <w:name w:val="Emphasis"/>
    <w:basedOn w:val="DefaultParagraphFont"/>
    <w:uiPriority w:val="20"/>
    <w:qFormat/>
    <w:rsid w:val="001B3C05"/>
    <w:rPr>
      <w:i/>
      <w:iCs/>
    </w:rPr>
  </w:style>
  <w:style w:type="character" w:customStyle="1" w:styleId="introduction">
    <w:name w:val="introduction"/>
    <w:basedOn w:val="DefaultParagraphFont"/>
    <w:rsid w:val="001B3C05"/>
  </w:style>
  <w:style w:type="character" w:styleId="Strong">
    <w:name w:val="Strong"/>
    <w:basedOn w:val="DefaultParagraphFont"/>
    <w:uiPriority w:val="22"/>
    <w:qFormat/>
    <w:rsid w:val="00900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hyperlink" Target="https://www.nhmrc.gov.au/about-us/publications/australian-code-responsible-conduct-research-2018" TargetMode="External"/><Relationship Id="rId26" Type="http://schemas.openxmlformats.org/officeDocument/2006/relationships/hyperlink" Target="mailto:humanethics@uwa.edu.au" TargetMode="External"/><Relationship Id="rId3" Type="http://schemas.openxmlformats.org/officeDocument/2006/relationships/styles" Target="styles.xml"/><Relationship Id="rId21" Type="http://schemas.openxmlformats.org/officeDocument/2006/relationships/hyperlink" Target="https://www.nhmrc.gov.au/about-us/publications/australian-code-responsible-conduct-research-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brary.uwa.edu.au/research/irds" TargetMode="External"/><Relationship Id="rId17" Type="http://schemas.openxmlformats.org/officeDocument/2006/relationships/hyperlink" Target="http://www.research.uwa.edu.au/staff/research-policy/?a=554227" TargetMode="External"/><Relationship Id="rId25" Type="http://schemas.openxmlformats.org/officeDocument/2006/relationships/hyperlink" Target="mailto:biosafety@uwa.edu.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uides.library.uwa.edu.au/strategicpublishing" TargetMode="External"/><Relationship Id="rId20" Type="http://schemas.openxmlformats.org/officeDocument/2006/relationships/hyperlink" Target="https://publicationethics.org/files/Ethical_Guidelines_For_Peer_Reviewers_2.pdf" TargetMode="External"/><Relationship Id="rId29" Type="http://schemas.openxmlformats.org/officeDocument/2006/relationships/hyperlink" Target="mailto:complaints@uwa.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uwa.edu.au/staff/rdo" TargetMode="External"/><Relationship Id="rId24" Type="http://schemas.openxmlformats.org/officeDocument/2006/relationships/hyperlink" Target="mailto:aeo@uwa.edu.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mrc.gov.au/about-us/publications/australian-code-responsible-conduct-research-2018" TargetMode="External"/><Relationship Id="rId23" Type="http://schemas.openxmlformats.org/officeDocument/2006/relationships/hyperlink" Target="https://www.nhmrc.gov.au/about-us/publications/australian-code-responsible-conduct-research-2018" TargetMode="External"/><Relationship Id="rId28" Type="http://schemas.openxmlformats.org/officeDocument/2006/relationships/hyperlink" Target="mailto:safety@uwa.edu.au" TargetMode="External"/><Relationship Id="rId10" Type="http://schemas.openxmlformats.org/officeDocument/2006/relationships/image" Target="media/image3.jpeg"/><Relationship Id="rId19" Type="http://schemas.openxmlformats.org/officeDocument/2006/relationships/hyperlink" Target="https://www.nhmrc.gov.au/about-us/publications/australian-code-responsible-conduct-research-2018" TargetMode="External"/><Relationship Id="rId31" Type="http://schemas.openxmlformats.org/officeDocument/2006/relationships/hyperlink" Target="mailto:researchintegrity@uwa.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ostgraduate.uwa.edu.au/" TargetMode="External"/><Relationship Id="rId22" Type="http://schemas.openxmlformats.org/officeDocument/2006/relationships/hyperlink" Target="http://www.research.uwa.edu.au/staff" TargetMode="External"/><Relationship Id="rId27" Type="http://schemas.openxmlformats.org/officeDocument/2006/relationships/hyperlink" Target="mailto:researchintegrity@uwa.edu.au" TargetMode="External"/><Relationship Id="rId30" Type="http://schemas.openxmlformats.org/officeDocument/2006/relationships/hyperlink" Target="mailto:researchintegrity@uwa.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data\SPP\SP\Strategy%20and%20Planning\Policy\Policy%20FRAMEWORK\Policy%20Framework%20TEMPLATES\PF%20Templates%20OPERATORS\PF%20Templates%20Operators%20-%20Approved%20Guideli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00B8-B84C-477C-ACBF-430FBE5E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 Templates Operators - Approved Guideline 1.0</Template>
  <TotalTime>1</TotalTime>
  <Pages>6</Pages>
  <Words>1841</Words>
  <Characters>10496</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Intent</vt:lpstr>
      <vt:lpstr>Topics for RIAs when advising (with resources)</vt:lpstr>
      <vt:lpstr>Research Ethics</vt:lpstr>
      <vt:lpstr>Breaches of the Ethics Codes </vt:lpstr>
      <vt:lpstr>Research Misconduct Allegations</vt:lpstr>
      <vt:lpstr>Defence Trade Controls</vt:lpstr>
      <vt:lpstr>Sanctions</vt:lpstr>
    </vt:vector>
  </TitlesOfParts>
  <Company>University Western Australia</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3</cp:revision>
  <cp:lastPrinted>2019-05-20T05:30:00Z</cp:lastPrinted>
  <dcterms:created xsi:type="dcterms:W3CDTF">2020-10-06T09:52:00Z</dcterms:created>
  <dcterms:modified xsi:type="dcterms:W3CDTF">2021-04-01T03:07:00Z</dcterms:modified>
</cp:coreProperties>
</file>