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FDC58" w14:textId="77777777" w:rsidR="009511A7" w:rsidRDefault="009511A7" w:rsidP="00224549"/>
    <w:p w14:paraId="57D51966" w14:textId="77777777" w:rsidR="009D6675" w:rsidRDefault="009511A7" w:rsidP="009D6675">
      <w:r>
        <w:t xml:space="preserve">I _____________________ </w:t>
      </w:r>
      <w:r w:rsidR="00057CAE">
        <w:t xml:space="preserve">      </w:t>
      </w:r>
      <w:r w:rsidR="00503149">
        <w:t>in application to be a “Master” or “S</w:t>
      </w:r>
      <w:r>
        <w:t>kipper</w:t>
      </w:r>
      <w:r w:rsidR="00503149">
        <w:t>”</w:t>
      </w:r>
      <w:r>
        <w:t xml:space="preserve"> of a UWA vessel or a vessel as deemed by AMSA to be under UWA control, </w:t>
      </w:r>
      <w:r w:rsidR="00503149">
        <w:t xml:space="preserve">I </w:t>
      </w:r>
      <w:r>
        <w:t xml:space="preserve">acknowledge I have read understood </w:t>
      </w:r>
      <w:r w:rsidR="00AA681C">
        <w:t>the UWA Boating Procedures Manual and the UWA V</w:t>
      </w:r>
      <w:r>
        <w:t xml:space="preserve">essel Safety Management System (SMS) </w:t>
      </w:r>
      <w:r w:rsidR="00A67F1E">
        <w:t>respectively for each vessel I operate. A</w:t>
      </w:r>
      <w:r>
        <w:t xml:space="preserve">nd </w:t>
      </w:r>
      <w:r w:rsidR="00A67F1E">
        <w:t xml:space="preserve">I </w:t>
      </w:r>
      <w:r>
        <w:t xml:space="preserve">will </w:t>
      </w:r>
      <w:r w:rsidR="00A67F1E">
        <w:t>operate according to these requirements</w:t>
      </w:r>
      <w:r w:rsidR="0093432D">
        <w:t xml:space="preserve"> and any operational zone or conditions specific to that vessel</w:t>
      </w:r>
      <w:r w:rsidR="005F2BAF">
        <w:t xml:space="preserve"> or restrictions limitations on my qualifications</w:t>
      </w:r>
      <w:r w:rsidR="0093432D">
        <w:t xml:space="preserve">. </w:t>
      </w:r>
      <w:r w:rsidR="00A67F1E">
        <w:t xml:space="preserve"> </w:t>
      </w:r>
      <w:r w:rsidR="00417797">
        <w:t>Furthermore</w:t>
      </w:r>
      <w:r w:rsidR="009D6675">
        <w:t>:</w:t>
      </w:r>
    </w:p>
    <w:p w14:paraId="253C3A71" w14:textId="77777777" w:rsidR="0017395A" w:rsidRDefault="009D6675" w:rsidP="00D956A4">
      <w:pPr>
        <w:pStyle w:val="ListParagraph"/>
        <w:numPr>
          <w:ilvl w:val="0"/>
          <w:numId w:val="1"/>
        </w:numPr>
      </w:pPr>
      <w:r>
        <w:t xml:space="preserve">As a </w:t>
      </w:r>
      <w:r w:rsidR="00503149">
        <w:t>S</w:t>
      </w:r>
      <w:r>
        <w:t xml:space="preserve">kipper for UWA I will maintain my required qualifications and ensure a current copy of these qualifications and inductions are </w:t>
      </w:r>
      <w:r w:rsidR="005F2BAF">
        <w:t>current</w:t>
      </w:r>
      <w:r>
        <w:t xml:space="preserve"> on Riskteq</w:t>
      </w:r>
      <w:r w:rsidR="0017395A">
        <w:t>.</w:t>
      </w:r>
      <w:r>
        <w:t xml:space="preserve"> </w:t>
      </w:r>
    </w:p>
    <w:p w14:paraId="129AD978" w14:textId="77777777" w:rsidR="009511A7" w:rsidRDefault="009511A7" w:rsidP="00D956A4">
      <w:pPr>
        <w:pStyle w:val="ListParagraph"/>
        <w:numPr>
          <w:ilvl w:val="0"/>
          <w:numId w:val="1"/>
        </w:numPr>
      </w:pPr>
      <w:r>
        <w:t>I acknowledge I have been given an opportunity to discuss the UWA SMS</w:t>
      </w:r>
      <w:r w:rsidR="00057CAE">
        <w:t>. A</w:t>
      </w:r>
      <w:r w:rsidR="00AA681C">
        <w:t>nd I</w:t>
      </w:r>
      <w:r>
        <w:t xml:space="preserve"> </w:t>
      </w:r>
      <w:r w:rsidR="00057CAE">
        <w:t>am aware</w:t>
      </w:r>
      <w:r w:rsidR="00DB6280">
        <w:t xml:space="preserve"> </w:t>
      </w:r>
      <w:r w:rsidR="009D6675">
        <w:t xml:space="preserve">UWA </w:t>
      </w:r>
      <w:r w:rsidR="00A67F1E">
        <w:t>encourage</w:t>
      </w:r>
      <w:r w:rsidR="009D6675">
        <w:t>s all skippers</w:t>
      </w:r>
      <w:r w:rsidR="00057CAE">
        <w:t xml:space="preserve"> </w:t>
      </w:r>
      <w:r>
        <w:t xml:space="preserve">to provide </w:t>
      </w:r>
      <w:r w:rsidR="00057CAE">
        <w:t xml:space="preserve">written </w:t>
      </w:r>
      <w:r>
        <w:t>feedback to the University WHS Diving and Boating Specialists (DBSO) and the Diving and Boating Safety Committee</w:t>
      </w:r>
      <w:r w:rsidR="00A67F1E">
        <w:t xml:space="preserve"> </w:t>
      </w:r>
      <w:r w:rsidR="009D6675">
        <w:t xml:space="preserve">(DBSC) </w:t>
      </w:r>
      <w:r w:rsidR="00A67F1E">
        <w:t>regarding the SMS and all other related documents</w:t>
      </w:r>
      <w:r w:rsidR="0017395A">
        <w:t xml:space="preserve">, hazards, incidents or other vessel related </w:t>
      </w:r>
      <w:r w:rsidR="00CA471C">
        <w:t>operational these can be dealt with in confidence.</w:t>
      </w:r>
    </w:p>
    <w:p w14:paraId="599590F5" w14:textId="77777777" w:rsidR="00057CAE" w:rsidRDefault="00057CAE" w:rsidP="009D6675">
      <w:pPr>
        <w:pStyle w:val="ListParagraph"/>
        <w:numPr>
          <w:ilvl w:val="0"/>
          <w:numId w:val="1"/>
        </w:numPr>
      </w:pPr>
      <w:r>
        <w:t>I will not take charge of any vessel without first receiving adequate induction to its operation.</w:t>
      </w:r>
      <w:r w:rsidR="00DB6280">
        <w:t xml:space="preserve"> And will take responsibility </w:t>
      </w:r>
      <w:r w:rsidR="00503149">
        <w:t xml:space="preserve">risk assessing </w:t>
      </w:r>
      <w:r w:rsidR="00DB6280">
        <w:t>the vessel</w:t>
      </w:r>
      <w:r w:rsidR="00503149">
        <w:t xml:space="preserve"> deeming it </w:t>
      </w:r>
      <w:r w:rsidR="00DB6280">
        <w:t>is safe for the</w:t>
      </w:r>
      <w:r w:rsidR="009D6675">
        <w:t xml:space="preserve"> project I intend to use it for</w:t>
      </w:r>
      <w:r w:rsidR="005F2BAF">
        <w:t>.</w:t>
      </w:r>
      <w:r w:rsidR="00D336B7">
        <w:t xml:space="preserve"> </w:t>
      </w:r>
      <w:r w:rsidR="005F2BAF">
        <w:t>T</w:t>
      </w:r>
      <w:r w:rsidR="009D6675">
        <w:t xml:space="preserve">his includes trailer operations </w:t>
      </w:r>
      <w:r w:rsidR="00503149" w:rsidRPr="00503149">
        <w:rPr>
          <w:i/>
        </w:rPr>
        <w:t>(</w:t>
      </w:r>
      <w:r w:rsidR="009D6675" w:rsidRPr="00503149">
        <w:rPr>
          <w:i/>
        </w:rPr>
        <w:t>especially Ecklonia).</w:t>
      </w:r>
    </w:p>
    <w:p w14:paraId="59E6E1F7" w14:textId="77777777" w:rsidR="009D6675" w:rsidRDefault="009D6675" w:rsidP="009D6675">
      <w:pPr>
        <w:pStyle w:val="ListParagraph"/>
        <w:numPr>
          <w:ilvl w:val="0"/>
          <w:numId w:val="1"/>
        </w:numPr>
      </w:pPr>
      <w:r>
        <w:t xml:space="preserve">I understand the responsibilities as outlined by AMSA being responsible for (in-charge) of a vessel and </w:t>
      </w:r>
      <w:r w:rsidRPr="009D6675">
        <w:rPr>
          <w:u w:val="single"/>
        </w:rPr>
        <w:t>all</w:t>
      </w:r>
      <w:r>
        <w:t xml:space="preserve"> activities undertaken on or from the vessel.</w:t>
      </w:r>
      <w:r w:rsidR="00D336B7" w:rsidRPr="00D336B7">
        <w:t xml:space="preserve"> </w:t>
      </w:r>
      <w:r w:rsidR="00D336B7">
        <w:t xml:space="preserve"> Assessing the vessel is appropriate for voyage and tasks.</w:t>
      </w:r>
    </w:p>
    <w:p w14:paraId="0977AE34" w14:textId="77777777" w:rsidR="00503149" w:rsidRDefault="009D6675" w:rsidP="009D6675">
      <w:pPr>
        <w:pStyle w:val="ListParagraph"/>
        <w:numPr>
          <w:ilvl w:val="0"/>
          <w:numId w:val="1"/>
        </w:numPr>
      </w:pPr>
      <w:r>
        <w:t>I will ensure</w:t>
      </w:r>
      <w:r w:rsidR="00503149">
        <w:t>:</w:t>
      </w:r>
    </w:p>
    <w:p w14:paraId="4F62C2D4" w14:textId="77777777" w:rsidR="00D336B7" w:rsidRDefault="0017395A" w:rsidP="0017395A">
      <w:pPr>
        <w:pStyle w:val="ListParagraph"/>
        <w:numPr>
          <w:ilvl w:val="1"/>
          <w:numId w:val="1"/>
        </w:numPr>
      </w:pPr>
      <w:r>
        <w:t>Drills for myself and those on-board are at minimum of AMSA standards.</w:t>
      </w:r>
      <w:r w:rsidR="005F2BAF">
        <w:t xml:space="preserve"> </w:t>
      </w:r>
    </w:p>
    <w:p w14:paraId="1AD912DD" w14:textId="77777777" w:rsidR="0017395A" w:rsidRDefault="00D336B7" w:rsidP="0017395A">
      <w:pPr>
        <w:pStyle w:val="ListParagraph"/>
        <w:numPr>
          <w:ilvl w:val="1"/>
          <w:numId w:val="1"/>
        </w:numPr>
      </w:pPr>
      <w:r>
        <w:t>I maintain a</w:t>
      </w:r>
      <w:r w:rsidR="005F2BAF">
        <w:t xml:space="preserve"> working knowledge of emergency procedures</w:t>
      </w:r>
      <w:r>
        <w:t>.</w:t>
      </w:r>
    </w:p>
    <w:p w14:paraId="14B56594" w14:textId="77777777" w:rsidR="0017395A" w:rsidRDefault="0017395A" w:rsidP="0017395A">
      <w:pPr>
        <w:pStyle w:val="ListParagraph"/>
        <w:numPr>
          <w:ilvl w:val="1"/>
          <w:numId w:val="1"/>
        </w:numPr>
      </w:pPr>
      <w:r>
        <w:t>Inductions for new persons on-board as crew or special persons are undertaken.</w:t>
      </w:r>
      <w:r w:rsidRPr="00503149">
        <w:t xml:space="preserve"> </w:t>
      </w:r>
    </w:p>
    <w:p w14:paraId="0E06A893" w14:textId="77777777" w:rsidR="0017395A" w:rsidRDefault="005F2BAF" w:rsidP="0017395A">
      <w:pPr>
        <w:pStyle w:val="ListParagraph"/>
        <w:numPr>
          <w:ilvl w:val="1"/>
          <w:numId w:val="1"/>
        </w:numPr>
      </w:pPr>
      <w:r>
        <w:t>Incidents, h</w:t>
      </w:r>
      <w:r w:rsidR="0017395A">
        <w:t xml:space="preserve">azards and </w:t>
      </w:r>
      <w:r>
        <w:t>m</w:t>
      </w:r>
      <w:r w:rsidR="0017395A">
        <w:t>aintenance issues are correctly reported</w:t>
      </w:r>
      <w:r>
        <w:t>.</w:t>
      </w:r>
    </w:p>
    <w:p w14:paraId="307DBFA8" w14:textId="77777777" w:rsidR="00D336B7" w:rsidRDefault="0017395A" w:rsidP="0017395A">
      <w:pPr>
        <w:pStyle w:val="ListParagraph"/>
        <w:numPr>
          <w:ilvl w:val="1"/>
          <w:numId w:val="1"/>
        </w:numPr>
      </w:pPr>
      <w:r>
        <w:t>Log book is maintained as prescribed.</w:t>
      </w:r>
      <w:r w:rsidR="00D336B7" w:rsidRPr="00D336B7">
        <w:t xml:space="preserve"> </w:t>
      </w:r>
    </w:p>
    <w:p w14:paraId="632E68F8" w14:textId="77777777" w:rsidR="0017395A" w:rsidRDefault="00D336B7" w:rsidP="0017395A">
      <w:pPr>
        <w:pStyle w:val="ListParagraph"/>
        <w:numPr>
          <w:ilvl w:val="1"/>
          <w:numId w:val="1"/>
        </w:numPr>
      </w:pPr>
      <w:r>
        <w:t>Undertaking comprehensive vessel inspection, readying vessel prior to use</w:t>
      </w:r>
      <w:r w:rsidRPr="00D336B7">
        <w:t xml:space="preserve"> </w:t>
      </w:r>
      <w:r>
        <w:t xml:space="preserve">including verifying that all safety equipment is in date and good working order. </w:t>
      </w:r>
    </w:p>
    <w:p w14:paraId="067DE33D" w14:textId="77777777" w:rsidR="0017395A" w:rsidRDefault="00CA471C" w:rsidP="0017395A">
      <w:pPr>
        <w:pStyle w:val="ListParagraph"/>
        <w:numPr>
          <w:ilvl w:val="0"/>
          <w:numId w:val="1"/>
        </w:numPr>
      </w:pPr>
      <w:r>
        <w:t>E</w:t>
      </w:r>
      <w:r w:rsidR="0017395A">
        <w:t>xternally owned vessel</w:t>
      </w:r>
      <w:r>
        <w:t>s</w:t>
      </w:r>
      <w:r w:rsidR="0017395A">
        <w:t xml:space="preserve"> (i.e. non UWA a dry charter) </w:t>
      </w:r>
      <w:r>
        <w:t xml:space="preserve">If operating </w:t>
      </w:r>
      <w:r w:rsidR="0017395A">
        <w:t>I will ensure the SMS is:</w:t>
      </w:r>
    </w:p>
    <w:p w14:paraId="26835947" w14:textId="77777777" w:rsidR="0017395A" w:rsidRDefault="0017395A" w:rsidP="0017395A">
      <w:pPr>
        <w:pStyle w:val="ListParagraph"/>
        <w:numPr>
          <w:ilvl w:val="0"/>
          <w:numId w:val="2"/>
        </w:numPr>
      </w:pPr>
      <w:r>
        <w:t xml:space="preserve">Fit for purpose and covers the activities proposed to be undertaken. </w:t>
      </w:r>
    </w:p>
    <w:p w14:paraId="1804C286" w14:textId="77777777" w:rsidR="0017395A" w:rsidRDefault="0017395A" w:rsidP="0017395A">
      <w:pPr>
        <w:pStyle w:val="ListParagraph"/>
        <w:numPr>
          <w:ilvl w:val="1"/>
          <w:numId w:val="1"/>
        </w:numPr>
      </w:pPr>
      <w:r>
        <w:t>And at the standard of UWA or higher.</w:t>
      </w:r>
    </w:p>
    <w:p w14:paraId="09A75E55" w14:textId="77777777" w:rsidR="0017395A" w:rsidRDefault="0017395A" w:rsidP="0017395A">
      <w:pPr>
        <w:pStyle w:val="ListParagraph"/>
        <w:numPr>
          <w:ilvl w:val="1"/>
          <w:numId w:val="1"/>
        </w:numPr>
      </w:pPr>
      <w:r>
        <w:t>Inductions are adequate and drills are undertaken.</w:t>
      </w:r>
    </w:p>
    <w:p w14:paraId="74DA9993" w14:textId="77777777" w:rsidR="0017395A" w:rsidRDefault="009D6675" w:rsidP="0017395A">
      <w:r>
        <w:t>I acknowledge it is the responsibility of the Skipper to abide by the current National and State regulations and UWA SMS requirements</w:t>
      </w:r>
      <w:r w:rsidR="001A385D">
        <w:t>. And it is the S</w:t>
      </w:r>
      <w:r>
        <w:t>kippers responsibility to keep abreast of the “current” rules and UWA documents</w:t>
      </w:r>
      <w:r w:rsidR="001A385D">
        <w:t xml:space="preserve"> and processes</w:t>
      </w:r>
      <w:r w:rsidR="00503149">
        <w:t xml:space="preserve"> </w:t>
      </w:r>
      <w:r w:rsidR="0017395A">
        <w:t>I understand failure to act as noted above may prevent being approved or revoke my approval to Skipper a vessel for UWA.</w:t>
      </w:r>
    </w:p>
    <w:p w14:paraId="01428D2C" w14:textId="77777777" w:rsidR="00417797" w:rsidRDefault="00503149" w:rsidP="00224549">
      <w:r>
        <w:t xml:space="preserve">General Vessel and SMS </w:t>
      </w:r>
      <w:r w:rsidR="005C4F7F">
        <w:t>Induction completed.</w:t>
      </w:r>
      <w:r w:rsidR="00371E3E">
        <w:t xml:space="preserve">    Dated </w:t>
      </w:r>
      <w:r w:rsidR="005C4F7F">
        <w:t xml:space="preserve"> </w:t>
      </w:r>
      <w:r>
        <w:t>____/_____/________.</w:t>
      </w:r>
    </w:p>
    <w:p w14:paraId="712E92B2" w14:textId="77777777" w:rsidR="00371E3E" w:rsidRDefault="00A67F1E" w:rsidP="00224549">
      <w:r>
        <w:t>Inductee</w:t>
      </w:r>
      <w:r w:rsidR="00371E3E">
        <w:t>______________________</w:t>
      </w:r>
      <w:r>
        <w:tab/>
      </w:r>
      <w:r>
        <w:tab/>
      </w:r>
      <w:r>
        <w:tab/>
      </w:r>
      <w:r>
        <w:tab/>
      </w:r>
      <w:r>
        <w:tab/>
        <w:t>Inductor_____________________</w:t>
      </w:r>
    </w:p>
    <w:p w14:paraId="22BE9BF8" w14:textId="77777777" w:rsidR="0017395A" w:rsidRPr="0017395A" w:rsidRDefault="0017395A" w:rsidP="00224549">
      <w:pPr>
        <w:rPr>
          <w:i/>
          <w:sz w:val="16"/>
          <w:szCs w:val="16"/>
          <w:u w:val="single"/>
        </w:rPr>
      </w:pPr>
      <w:r w:rsidRPr="0017395A">
        <w:rPr>
          <w:i/>
          <w:sz w:val="16"/>
          <w:szCs w:val="16"/>
          <w:u w:val="single"/>
        </w:rPr>
        <w:t>This document is to be signed after successfully completing induction including reviewing the SMS with DBSO or Delegate and a copy must be on Riskteq</w:t>
      </w:r>
      <w:r>
        <w:rPr>
          <w:i/>
          <w:sz w:val="16"/>
          <w:szCs w:val="16"/>
          <w:u w:val="single"/>
        </w:rPr>
        <w:t>.</w:t>
      </w:r>
    </w:p>
    <w:sectPr w:rsidR="0017395A" w:rsidRPr="0017395A" w:rsidSect="009343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94" w:bottom="340" w:left="1134" w:header="567" w:footer="567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403F1" w14:textId="77777777" w:rsidR="004E3035" w:rsidRDefault="004E3035" w:rsidP="00224549">
      <w:pPr>
        <w:spacing w:after="0" w:line="240" w:lineRule="auto"/>
      </w:pPr>
      <w:r>
        <w:separator/>
      </w:r>
    </w:p>
  </w:endnote>
  <w:endnote w:type="continuationSeparator" w:id="0">
    <w:p w14:paraId="5283C802" w14:textId="77777777" w:rsidR="004E3035" w:rsidRDefault="004E3035" w:rsidP="0022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048CB" w14:textId="77777777" w:rsidR="004678A4" w:rsidRDefault="004678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1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877"/>
      <w:gridCol w:w="1226"/>
      <w:gridCol w:w="1014"/>
      <w:gridCol w:w="1397"/>
    </w:tblGrid>
    <w:tr w:rsidR="006A00C4" w14:paraId="0B06F8C5" w14:textId="77777777" w:rsidTr="0093432D">
      <w:trPr>
        <w:trHeight w:val="135"/>
      </w:trPr>
      <w:tc>
        <w:tcPr>
          <w:tcW w:w="58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14:paraId="35B89D7C" w14:textId="77777777" w:rsidR="006A00C4" w:rsidRDefault="005F2BAF" w:rsidP="005F2BAF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Skippers Agreement / </w:t>
          </w:r>
          <w:r w:rsidR="006A00C4">
            <w:rPr>
              <w:sz w:val="16"/>
              <w:szCs w:val="16"/>
            </w:rPr>
            <w:t>General Vessel and Safety Management System Induction</w:t>
          </w:r>
          <w:r>
            <w:rPr>
              <w:sz w:val="16"/>
              <w:szCs w:val="16"/>
            </w:rPr>
            <w:t xml:space="preserve">  </w:t>
          </w:r>
        </w:p>
      </w:tc>
      <w:tc>
        <w:tcPr>
          <w:tcW w:w="12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14:paraId="067E6B3A" w14:textId="77777777" w:rsidR="006A00C4" w:rsidRDefault="006A00C4" w:rsidP="006A00C4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Prepared: </w:t>
          </w:r>
        </w:p>
      </w:tc>
      <w:tc>
        <w:tcPr>
          <w:tcW w:w="101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14:paraId="3AE446FE" w14:textId="77777777" w:rsidR="006A00C4" w:rsidRDefault="006A00C4" w:rsidP="006A00C4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July 2021</w:t>
          </w:r>
        </w:p>
      </w:tc>
      <w:tc>
        <w:tcPr>
          <w:tcW w:w="13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14:paraId="62845D95" w14:textId="77777777" w:rsidR="006A00C4" w:rsidRDefault="006A00C4" w:rsidP="006A00C4">
          <w:pPr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Version 2.1</w:t>
          </w:r>
        </w:p>
      </w:tc>
    </w:tr>
    <w:tr w:rsidR="006A00C4" w14:paraId="4E52FE6D" w14:textId="77777777" w:rsidTr="0093432D">
      <w:trPr>
        <w:trHeight w:val="248"/>
      </w:trPr>
      <w:tc>
        <w:tcPr>
          <w:tcW w:w="58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14:paraId="258256AA" w14:textId="77777777" w:rsidR="006A00C4" w:rsidRDefault="006A00C4" w:rsidP="006A00C4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Authorised by: Diving Boating Safety Committee          </w:t>
          </w:r>
          <w:r w:rsidR="0093432D">
            <w:rPr>
              <w:sz w:val="16"/>
              <w:szCs w:val="16"/>
            </w:rPr>
            <w:t xml:space="preserve">          </w:t>
          </w:r>
          <w:r>
            <w:rPr>
              <w:sz w:val="16"/>
              <w:szCs w:val="16"/>
            </w:rPr>
            <w:t xml:space="preserve"> Author :     DBSO  </w:t>
          </w:r>
        </w:p>
      </w:tc>
      <w:tc>
        <w:tcPr>
          <w:tcW w:w="12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14:paraId="14437AF9" w14:textId="77777777" w:rsidR="006A00C4" w:rsidRDefault="006A00C4" w:rsidP="006A00C4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Review:</w:t>
          </w:r>
        </w:p>
      </w:tc>
      <w:tc>
        <w:tcPr>
          <w:tcW w:w="101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14:paraId="7BD1534F" w14:textId="77777777" w:rsidR="006A00C4" w:rsidRDefault="006A00C4" w:rsidP="006A00C4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July 2023</w:t>
          </w:r>
        </w:p>
      </w:tc>
      <w:tc>
        <w:tcPr>
          <w:tcW w:w="13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14:paraId="2875E806" w14:textId="77777777" w:rsidR="006A00C4" w:rsidRDefault="006A00C4" w:rsidP="006A00C4">
          <w:pPr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Page </w:t>
          </w:r>
          <w:r w:rsidRPr="00006635">
            <w:rPr>
              <w:rStyle w:val="PageNumber"/>
              <w:sz w:val="16"/>
              <w:szCs w:val="16"/>
            </w:rPr>
            <w:fldChar w:fldCharType="begin"/>
          </w:r>
          <w:r w:rsidRPr="00006635">
            <w:rPr>
              <w:rStyle w:val="PageNumber"/>
              <w:sz w:val="16"/>
              <w:szCs w:val="16"/>
            </w:rPr>
            <w:instrText xml:space="preserve"> PAGE </w:instrText>
          </w:r>
          <w:r w:rsidRPr="00006635">
            <w:rPr>
              <w:rStyle w:val="PageNumber"/>
              <w:sz w:val="16"/>
              <w:szCs w:val="16"/>
            </w:rPr>
            <w:fldChar w:fldCharType="separate"/>
          </w:r>
          <w:r w:rsidR="00371E3E">
            <w:rPr>
              <w:rStyle w:val="PageNumber"/>
              <w:noProof/>
              <w:sz w:val="16"/>
              <w:szCs w:val="16"/>
            </w:rPr>
            <w:t>1</w:t>
          </w:r>
          <w:r w:rsidRPr="00006635">
            <w:rPr>
              <w:rStyle w:val="PageNumber"/>
              <w:sz w:val="16"/>
              <w:szCs w:val="16"/>
            </w:rPr>
            <w:fldChar w:fldCharType="end"/>
          </w:r>
          <w:r w:rsidRPr="00006635">
            <w:rPr>
              <w:rStyle w:val="PageNumber"/>
              <w:sz w:val="16"/>
              <w:szCs w:val="16"/>
            </w:rPr>
            <w:t xml:space="preserve"> of </w:t>
          </w:r>
          <w:r w:rsidRPr="00006635">
            <w:rPr>
              <w:rStyle w:val="PageNumber"/>
              <w:sz w:val="16"/>
              <w:szCs w:val="16"/>
            </w:rPr>
            <w:fldChar w:fldCharType="begin"/>
          </w:r>
          <w:r w:rsidRPr="00006635">
            <w:rPr>
              <w:rStyle w:val="PageNumber"/>
              <w:sz w:val="16"/>
              <w:szCs w:val="16"/>
            </w:rPr>
            <w:instrText xml:space="preserve"> NUMPAGES </w:instrText>
          </w:r>
          <w:r w:rsidRPr="00006635">
            <w:rPr>
              <w:rStyle w:val="PageNumber"/>
              <w:sz w:val="16"/>
              <w:szCs w:val="16"/>
            </w:rPr>
            <w:fldChar w:fldCharType="separate"/>
          </w:r>
          <w:r w:rsidR="00371E3E">
            <w:rPr>
              <w:rStyle w:val="PageNumber"/>
              <w:noProof/>
              <w:sz w:val="16"/>
              <w:szCs w:val="16"/>
            </w:rPr>
            <w:t>1</w:t>
          </w:r>
          <w:r w:rsidRPr="00006635">
            <w:rPr>
              <w:rStyle w:val="PageNumber"/>
              <w:sz w:val="16"/>
              <w:szCs w:val="16"/>
            </w:rPr>
            <w:fldChar w:fldCharType="end"/>
          </w:r>
        </w:p>
      </w:tc>
    </w:tr>
    <w:tr w:rsidR="006A00C4" w14:paraId="6E0731BE" w14:textId="77777777" w:rsidTr="0093432D">
      <w:trPr>
        <w:trHeight w:val="262"/>
      </w:trPr>
      <w:tc>
        <w:tcPr>
          <w:tcW w:w="8117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14:paraId="60F78A0A" w14:textId="77777777" w:rsidR="006A00C4" w:rsidRPr="0093432D" w:rsidRDefault="006A00C4" w:rsidP="0093432D">
          <w:pPr>
            <w:rPr>
              <w:sz w:val="12"/>
              <w:szCs w:val="12"/>
            </w:rPr>
          </w:pPr>
          <w:r>
            <w:rPr>
              <w:sz w:val="16"/>
              <w:szCs w:val="16"/>
            </w:rPr>
            <w:t xml:space="preserve">As appendix to UWA Vessel Operations Safety Management System (original may 2016).  </w:t>
          </w:r>
        </w:p>
      </w:tc>
      <w:tc>
        <w:tcPr>
          <w:tcW w:w="13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137797CC" w14:textId="77777777" w:rsidR="006A00C4" w:rsidRDefault="006A00C4" w:rsidP="006A00C4">
          <w:pPr>
            <w:jc w:val="right"/>
            <w:rPr>
              <w:sz w:val="16"/>
              <w:szCs w:val="16"/>
            </w:rPr>
          </w:pPr>
        </w:p>
      </w:tc>
    </w:tr>
  </w:tbl>
  <w:p w14:paraId="250C2E8D" w14:textId="77777777" w:rsidR="00C15FEF" w:rsidRDefault="00C15FEF" w:rsidP="006A00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C483B" w14:textId="77777777" w:rsidR="004678A4" w:rsidRDefault="00467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724E4B" w14:textId="77777777" w:rsidR="004E3035" w:rsidRDefault="004E3035" w:rsidP="00224549">
      <w:pPr>
        <w:spacing w:after="0" w:line="240" w:lineRule="auto"/>
      </w:pPr>
      <w:r>
        <w:separator/>
      </w:r>
    </w:p>
  </w:footnote>
  <w:footnote w:type="continuationSeparator" w:id="0">
    <w:p w14:paraId="5A15784E" w14:textId="77777777" w:rsidR="004E3035" w:rsidRDefault="004E3035" w:rsidP="00224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D3809" w14:textId="77777777" w:rsidR="004678A4" w:rsidRDefault="004678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1ED45" w14:textId="77777777" w:rsidR="004E3035" w:rsidRDefault="0093432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29548D" wp14:editId="789D71A5">
              <wp:simplePos x="0" y="0"/>
              <wp:positionH relativeFrom="column">
                <wp:posOffset>1741805</wp:posOffset>
              </wp:positionH>
              <wp:positionV relativeFrom="paragraph">
                <wp:posOffset>168275</wp:posOffset>
              </wp:positionV>
              <wp:extent cx="4776787" cy="457200"/>
              <wp:effectExtent l="0" t="0" r="24130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6787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5C027C" w14:textId="073F25E2" w:rsidR="004E3035" w:rsidRPr="0001436A" w:rsidRDefault="004E3035">
                          <w:pPr>
                            <w:rPr>
                              <w:b/>
                              <w:sz w:val="48"/>
                              <w:szCs w:val="48"/>
                            </w:rPr>
                          </w:pPr>
                          <w:r w:rsidRPr="0001436A">
                            <w:rPr>
                              <w:b/>
                              <w:sz w:val="48"/>
                              <w:szCs w:val="48"/>
                            </w:rPr>
                            <w:t>UWA VESSEL SKIPPERS AGR</w:t>
                          </w:r>
                          <w:r w:rsidR="004678A4">
                            <w:rPr>
                              <w:b/>
                              <w:sz w:val="48"/>
                              <w:szCs w:val="48"/>
                            </w:rPr>
                            <w:t>E</w:t>
                          </w:r>
                          <w:r w:rsidRPr="0001436A">
                            <w:rPr>
                              <w:b/>
                              <w:sz w:val="48"/>
                              <w:szCs w:val="48"/>
                            </w:rPr>
                            <w:t xml:space="preserve">EMENT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2954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7.15pt;margin-top:13.25pt;width:376.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">
              <v:textbox>
                <w:txbxContent>
                  <w:p w14:paraId="685C027C" w14:textId="073F25E2" w:rsidR="004E3035" w:rsidRPr="0001436A" w:rsidRDefault="004E3035">
                    <w:pPr>
                      <w:rPr>
                        <w:b/>
                        <w:sz w:val="48"/>
                        <w:szCs w:val="48"/>
                      </w:rPr>
                    </w:pPr>
                    <w:r w:rsidRPr="0001436A">
                      <w:rPr>
                        <w:b/>
                        <w:sz w:val="48"/>
                        <w:szCs w:val="48"/>
                      </w:rPr>
                      <w:t>UWA VESSEL SKIPPERS AGR</w:t>
                    </w:r>
                    <w:r w:rsidR="004678A4">
                      <w:rPr>
                        <w:b/>
                        <w:sz w:val="48"/>
                        <w:szCs w:val="48"/>
                      </w:rPr>
                      <w:t>E</w:t>
                    </w:r>
                    <w:r w:rsidRPr="0001436A">
                      <w:rPr>
                        <w:b/>
                        <w:sz w:val="48"/>
                        <w:szCs w:val="48"/>
                      </w:rPr>
                      <w:t xml:space="preserve">EMENT </w:t>
                    </w:r>
                  </w:p>
                </w:txbxContent>
              </v:textbox>
            </v:shape>
          </w:pict>
        </mc:Fallback>
      </mc:AlternateContent>
    </w:r>
    <w:r>
      <w:ptab w:relativeTo="margin" w:alignment="left" w:leader="none"/>
    </w:r>
    <w:r>
      <w:rPr>
        <w:noProof/>
        <w:lang w:eastAsia="en-AU"/>
      </w:rPr>
      <w:drawing>
        <wp:inline distT="0" distB="0" distL="0" distR="0" wp14:anchorId="4B1DD1A2" wp14:editId="52001615">
          <wp:extent cx="1681162" cy="747395"/>
          <wp:effectExtent l="0" t="0" r="0" b="0"/>
          <wp:docPr id="5" name="Picture 5" descr="The University of Western Australi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he University of Western Australia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936" cy="751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269D3" w14:textId="77777777" w:rsidR="004678A4" w:rsidRDefault="00467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43C60"/>
    <w:multiLevelType w:val="hybridMultilevel"/>
    <w:tmpl w:val="3BA235E2"/>
    <w:lvl w:ilvl="0" w:tplc="0C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4A696E7D"/>
    <w:multiLevelType w:val="hybridMultilevel"/>
    <w:tmpl w:val="B4C8D270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549"/>
    <w:rsid w:val="0001436A"/>
    <w:rsid w:val="00057CAE"/>
    <w:rsid w:val="0017395A"/>
    <w:rsid w:val="001847D7"/>
    <w:rsid w:val="001A385D"/>
    <w:rsid w:val="00224549"/>
    <w:rsid w:val="00371E3E"/>
    <w:rsid w:val="00417797"/>
    <w:rsid w:val="004678A4"/>
    <w:rsid w:val="004E3035"/>
    <w:rsid w:val="00503149"/>
    <w:rsid w:val="00552111"/>
    <w:rsid w:val="005C4F7F"/>
    <w:rsid w:val="005F2BAF"/>
    <w:rsid w:val="00630D74"/>
    <w:rsid w:val="006A00C4"/>
    <w:rsid w:val="0093432D"/>
    <w:rsid w:val="009511A7"/>
    <w:rsid w:val="009D6675"/>
    <w:rsid w:val="00A67F1E"/>
    <w:rsid w:val="00AA681C"/>
    <w:rsid w:val="00C15FEF"/>
    <w:rsid w:val="00CA471C"/>
    <w:rsid w:val="00D336B7"/>
    <w:rsid w:val="00DB6280"/>
    <w:rsid w:val="00F1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D81E364"/>
  <w15:docId w15:val="{8FEB1365-4271-4DAB-A8D6-E80E489F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1436A"/>
    <w:pPr>
      <w:keepNext/>
      <w:spacing w:before="60" w:after="60" w:line="240" w:lineRule="auto"/>
      <w:outlineLvl w:val="2"/>
    </w:pPr>
    <w:rPr>
      <w:rFonts w:ascii="Arial" w:eastAsia="Times New Roman" w:hAnsi="Arial" w:cs="Arial"/>
      <w:b/>
      <w:bCs/>
      <w:sz w:val="28"/>
      <w:szCs w:val="2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549"/>
  </w:style>
  <w:style w:type="paragraph" w:styleId="Footer">
    <w:name w:val="footer"/>
    <w:basedOn w:val="Normal"/>
    <w:link w:val="FooterChar"/>
    <w:unhideWhenUsed/>
    <w:rsid w:val="00224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24549"/>
  </w:style>
  <w:style w:type="paragraph" w:styleId="BalloonText">
    <w:name w:val="Balloon Text"/>
    <w:basedOn w:val="Normal"/>
    <w:link w:val="BalloonTextChar"/>
    <w:uiPriority w:val="99"/>
    <w:semiHidden/>
    <w:unhideWhenUsed/>
    <w:rsid w:val="0022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54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01436A"/>
    <w:rPr>
      <w:rFonts w:ascii="Arial" w:eastAsia="Times New Roman" w:hAnsi="Arial" w:cs="Arial"/>
      <w:b/>
      <w:bCs/>
      <w:sz w:val="28"/>
      <w:szCs w:val="26"/>
      <w:lang w:eastAsia="en-AU"/>
    </w:rPr>
  </w:style>
  <w:style w:type="character" w:styleId="Hyperlink">
    <w:name w:val="Hyperlink"/>
    <w:basedOn w:val="DefaultParagraphFont"/>
    <w:uiPriority w:val="99"/>
    <w:unhideWhenUsed/>
    <w:rsid w:val="009511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6675"/>
    <w:pPr>
      <w:ind w:left="720"/>
      <w:contextualSpacing/>
    </w:pPr>
  </w:style>
  <w:style w:type="character" w:styleId="PageNumber">
    <w:name w:val="page number"/>
    <w:basedOn w:val="DefaultParagraphFont"/>
    <w:semiHidden/>
    <w:rsid w:val="00C15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uwa.edu.au/university-campaigns-resources/emailsig2015/uwa-lo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Western Australia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Starry Starr</dc:creator>
  <cp:lastModifiedBy>Rebecca Joel</cp:lastModifiedBy>
  <cp:revision>2</cp:revision>
  <dcterms:created xsi:type="dcterms:W3CDTF">2021-07-07T05:40:00Z</dcterms:created>
  <dcterms:modified xsi:type="dcterms:W3CDTF">2021-07-07T05:40:00Z</dcterms:modified>
</cp:coreProperties>
</file>