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25A0" w14:textId="62516908" w:rsidR="00AD76D2" w:rsidRDefault="00FB595A" w:rsidP="00331BC7">
      <w:pPr>
        <w:pStyle w:val="BodyText"/>
        <w:ind w:left="2880" w:right="56" w:firstLine="0"/>
        <w:jc w:val="both"/>
        <w:rPr>
          <w:b/>
          <w:spacing w:val="-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281ED3" wp14:editId="35BF167D">
            <wp:simplePos x="0" y="0"/>
            <wp:positionH relativeFrom="page">
              <wp:posOffset>914400</wp:posOffset>
            </wp:positionH>
            <wp:positionV relativeFrom="paragraph">
              <wp:posOffset>-332500</wp:posOffset>
            </wp:positionV>
            <wp:extent cx="1470200" cy="590400"/>
            <wp:effectExtent l="0" t="0" r="0" b="63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105" cy="60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6D9">
        <w:rPr>
          <w:b/>
        </w:rPr>
        <w:t xml:space="preserve">   </w:t>
      </w:r>
      <w:r w:rsidR="00D639B1">
        <w:rPr>
          <w:b/>
        </w:rPr>
        <w:t xml:space="preserve">  </w:t>
      </w:r>
      <w:r w:rsidR="00331BC7">
        <w:rPr>
          <w:b/>
        </w:rPr>
        <w:t xml:space="preserve">  </w:t>
      </w:r>
      <w:r w:rsidR="00C806D9">
        <w:rPr>
          <w:b/>
        </w:rPr>
        <w:t>BOARD</w:t>
      </w:r>
      <w:r w:rsidR="00C806D9">
        <w:rPr>
          <w:b/>
          <w:spacing w:val="-9"/>
        </w:rPr>
        <w:t xml:space="preserve"> </w:t>
      </w:r>
      <w:r w:rsidR="00C806D9">
        <w:rPr>
          <w:b/>
        </w:rPr>
        <w:t>OF</w:t>
      </w:r>
      <w:r w:rsidR="00C806D9">
        <w:rPr>
          <w:b/>
          <w:spacing w:val="-6"/>
        </w:rPr>
        <w:t xml:space="preserve"> </w:t>
      </w:r>
      <w:r w:rsidR="00C806D9">
        <w:rPr>
          <w:b/>
        </w:rPr>
        <w:t>STUDIES</w:t>
      </w:r>
      <w:r w:rsidR="00C806D9">
        <w:rPr>
          <w:b/>
          <w:spacing w:val="-4"/>
        </w:rPr>
        <w:t xml:space="preserve"> </w:t>
      </w:r>
      <w:r w:rsidR="00C806D9">
        <w:rPr>
          <w:b/>
        </w:rPr>
        <w:t>(LIFE,</w:t>
      </w:r>
      <w:r w:rsidR="00C806D9">
        <w:rPr>
          <w:b/>
          <w:spacing w:val="-2"/>
        </w:rPr>
        <w:t xml:space="preserve"> </w:t>
      </w:r>
      <w:r w:rsidR="00C806D9">
        <w:rPr>
          <w:b/>
        </w:rPr>
        <w:t>HEALTH</w:t>
      </w:r>
      <w:r w:rsidR="00C806D9">
        <w:rPr>
          <w:b/>
          <w:spacing w:val="-7"/>
        </w:rPr>
        <w:t xml:space="preserve"> </w:t>
      </w:r>
      <w:r w:rsidR="00C806D9">
        <w:rPr>
          <w:b/>
        </w:rPr>
        <w:t>AND</w:t>
      </w:r>
      <w:r w:rsidR="00C806D9">
        <w:rPr>
          <w:b/>
          <w:spacing w:val="-4"/>
        </w:rPr>
        <w:t xml:space="preserve"> </w:t>
      </w:r>
      <w:r w:rsidR="00C806D9">
        <w:rPr>
          <w:b/>
        </w:rPr>
        <w:t>NATURAL</w:t>
      </w:r>
      <w:r w:rsidR="00C806D9">
        <w:rPr>
          <w:b/>
          <w:spacing w:val="-5"/>
        </w:rPr>
        <w:t xml:space="preserve"> </w:t>
      </w:r>
      <w:r w:rsidR="00C806D9">
        <w:rPr>
          <w:b/>
          <w:spacing w:val="-2"/>
        </w:rPr>
        <w:t>SCIENCE)</w:t>
      </w:r>
    </w:p>
    <w:p w14:paraId="20C113B2" w14:textId="01B9D58B" w:rsidR="002C0277" w:rsidRDefault="00A853FE" w:rsidP="00331BC7">
      <w:pPr>
        <w:pStyle w:val="BodyText"/>
        <w:ind w:left="2880" w:right="56" w:firstLine="0"/>
        <w:jc w:val="both"/>
        <w:rPr>
          <w:b/>
        </w:rPr>
      </w:pPr>
      <w:r>
        <w:rPr>
          <w:b/>
          <w:spacing w:val="-2"/>
        </w:rPr>
        <w:t xml:space="preserve">    </w:t>
      </w:r>
      <w:r w:rsidR="00AD76D2">
        <w:rPr>
          <w:b/>
          <w:spacing w:val="-2"/>
        </w:rPr>
        <w:t xml:space="preserve">                                                                            </w:t>
      </w:r>
      <w:r w:rsidR="00D639B1">
        <w:rPr>
          <w:b/>
          <w:spacing w:val="-2"/>
        </w:rPr>
        <w:t xml:space="preserve">          </w:t>
      </w:r>
      <w:r w:rsidR="00C806D9">
        <w:rPr>
          <w:b/>
          <w:spacing w:val="-2"/>
        </w:rPr>
        <w:t>CONSTITUTION</w:t>
      </w:r>
    </w:p>
    <w:p w14:paraId="2A1D615E" w14:textId="6D526799" w:rsidR="002C0277" w:rsidRDefault="00D639B1" w:rsidP="00331BC7">
      <w:pPr>
        <w:ind w:right="56"/>
        <w:jc w:val="right"/>
        <w:rPr>
          <w:b/>
        </w:rPr>
      </w:pPr>
      <w:r>
        <w:rPr>
          <w:b/>
        </w:rPr>
        <w:t xml:space="preserve">  </w:t>
      </w:r>
      <w:r w:rsidR="00C806D9">
        <w:rPr>
          <w:b/>
        </w:rPr>
        <w:t>As</w:t>
      </w:r>
      <w:r w:rsidR="00C806D9">
        <w:rPr>
          <w:b/>
          <w:spacing w:val="-3"/>
        </w:rPr>
        <w:t xml:space="preserve"> </w:t>
      </w:r>
      <w:r w:rsidR="00C806D9">
        <w:rPr>
          <w:b/>
        </w:rPr>
        <w:t>At</w:t>
      </w:r>
      <w:r w:rsidR="00C806D9">
        <w:rPr>
          <w:b/>
          <w:spacing w:val="1"/>
        </w:rPr>
        <w:t xml:space="preserve"> </w:t>
      </w:r>
      <w:r w:rsidR="0069755C">
        <w:rPr>
          <w:b/>
          <w:spacing w:val="1"/>
        </w:rPr>
        <w:t>10 April 2024</w:t>
      </w:r>
    </w:p>
    <w:p w14:paraId="442D147C" w14:textId="7ECE7892" w:rsidR="002C0277" w:rsidRDefault="002C0277">
      <w:pPr>
        <w:pStyle w:val="BodyText"/>
        <w:spacing w:before="23"/>
        <w:ind w:firstLine="0"/>
        <w:rPr>
          <w:b/>
          <w:sz w:val="18"/>
        </w:rPr>
      </w:pPr>
    </w:p>
    <w:p w14:paraId="1077C1E0" w14:textId="6350A132" w:rsidR="002C0277" w:rsidRDefault="00C806D9">
      <w:pPr>
        <w:spacing w:before="1"/>
        <w:ind w:left="120"/>
        <w:rPr>
          <w:b/>
          <w:sz w:val="18"/>
        </w:rPr>
      </w:pPr>
      <w:r>
        <w:rPr>
          <w:b/>
          <w:spacing w:val="-2"/>
          <w:sz w:val="18"/>
        </w:rPr>
        <w:t>Governance</w:t>
      </w:r>
    </w:p>
    <w:p w14:paraId="5D556645" w14:textId="7E7B4505" w:rsidR="002C0277" w:rsidRPr="00331BC7" w:rsidRDefault="001108FB" w:rsidP="00921685">
      <w:pPr>
        <w:pStyle w:val="Title"/>
        <w:ind w:right="-513"/>
        <w:rPr>
          <w:sz w:val="22"/>
          <w:szCs w:val="22"/>
        </w:rPr>
      </w:pPr>
      <w:r w:rsidRPr="00331BC7">
        <w:rPr>
          <w:sz w:val="22"/>
          <w:szCs w:val="22"/>
        </w:rPr>
        <w:t xml:space="preserve">CONSTITUTION: </w:t>
      </w:r>
      <w:r w:rsidR="00C806D9" w:rsidRPr="00331BC7">
        <w:rPr>
          <w:sz w:val="22"/>
          <w:szCs w:val="22"/>
        </w:rPr>
        <w:t>Board</w:t>
      </w:r>
      <w:r w:rsidR="00C806D9" w:rsidRPr="00331BC7">
        <w:rPr>
          <w:spacing w:val="-3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of</w:t>
      </w:r>
      <w:r w:rsidR="00C806D9" w:rsidRPr="00331BC7">
        <w:rPr>
          <w:spacing w:val="-3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Studies</w:t>
      </w:r>
      <w:r w:rsidR="00C806D9" w:rsidRPr="00331BC7">
        <w:rPr>
          <w:spacing w:val="-2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(Life,</w:t>
      </w:r>
      <w:r w:rsidR="00C806D9" w:rsidRPr="00331BC7">
        <w:rPr>
          <w:spacing w:val="-1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Health</w:t>
      </w:r>
      <w:r w:rsidR="00C806D9" w:rsidRPr="00331BC7">
        <w:rPr>
          <w:spacing w:val="-3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and</w:t>
      </w:r>
      <w:r w:rsidR="00C806D9" w:rsidRPr="00331BC7">
        <w:rPr>
          <w:spacing w:val="-2"/>
          <w:sz w:val="22"/>
          <w:szCs w:val="22"/>
        </w:rPr>
        <w:t xml:space="preserve"> </w:t>
      </w:r>
      <w:r w:rsidR="00C806D9" w:rsidRPr="00331BC7">
        <w:rPr>
          <w:sz w:val="22"/>
          <w:szCs w:val="22"/>
        </w:rPr>
        <w:t>Natural</w:t>
      </w:r>
      <w:r w:rsidR="00C806D9" w:rsidRPr="00331BC7">
        <w:rPr>
          <w:spacing w:val="-4"/>
          <w:sz w:val="22"/>
          <w:szCs w:val="22"/>
        </w:rPr>
        <w:t xml:space="preserve"> </w:t>
      </w:r>
      <w:r w:rsidR="00C806D9" w:rsidRPr="00331BC7">
        <w:rPr>
          <w:spacing w:val="-2"/>
          <w:sz w:val="22"/>
          <w:szCs w:val="22"/>
        </w:rPr>
        <w:t>Sciences)</w:t>
      </w:r>
      <w:r w:rsidR="00921685" w:rsidRPr="00331BC7">
        <w:rPr>
          <w:spacing w:val="-2"/>
          <w:sz w:val="22"/>
          <w:szCs w:val="22"/>
        </w:rPr>
        <w:t xml:space="preserve"> – BoS (LHNS)</w:t>
      </w:r>
    </w:p>
    <w:p w14:paraId="54FCBA96" w14:textId="77777777" w:rsidR="002C0277" w:rsidRDefault="00C806D9" w:rsidP="00331BC7">
      <w:pPr>
        <w:pStyle w:val="BodyText"/>
        <w:ind w:left="120" w:right="56" w:firstLine="0"/>
        <w:jc w:val="both"/>
      </w:pPr>
      <w:r>
        <w:t>This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0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Principles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Operation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Committees</w:t>
        </w:r>
      </w:hyperlink>
      <w:r>
        <w:rPr>
          <w:color w:val="0562C1"/>
          <w:spacing w:val="-1"/>
        </w:rPr>
        <w:t xml:space="preserve"> </w:t>
      </w:r>
      <w:r>
        <w:t xml:space="preserve">and </w:t>
      </w:r>
      <w:hyperlink r:id="rId11">
        <w:r>
          <w:rPr>
            <w:color w:val="0562C1"/>
            <w:u w:val="single" w:color="0562C1"/>
          </w:rPr>
          <w:t>UWA Rules for the Operation of Committees</w:t>
        </w:r>
        <w:r>
          <w:t>.</w:t>
        </w:r>
      </w:hyperlink>
      <w:r>
        <w:rPr>
          <w:spacing w:val="40"/>
        </w:rPr>
        <w:t xml:space="preserve"> </w:t>
      </w:r>
      <w:r>
        <w:t xml:space="preserve">Members must act in accordance with the </w:t>
      </w:r>
      <w:hyperlink r:id="rId12">
        <w:r>
          <w:rPr>
            <w:color w:val="0562C1"/>
            <w:u w:val="single" w:color="0562C1"/>
          </w:rPr>
          <w:t>University</w:t>
        </w:r>
      </w:hyperlink>
      <w:r>
        <w:rPr>
          <w:color w:val="0562C1"/>
        </w:rPr>
        <w:t xml:space="preserve"> </w:t>
      </w:r>
      <w:hyperlink r:id="rId13">
        <w:r>
          <w:rPr>
            <w:color w:val="0562C1"/>
            <w:u w:val="single" w:color="0562C1"/>
          </w:rPr>
          <w:t>Committee Members' Code of Conduct</w:t>
        </w:r>
        <w:r>
          <w:t>.</w:t>
        </w:r>
      </w:hyperlink>
    </w:p>
    <w:p w14:paraId="7E8EF0D1" w14:textId="77777777" w:rsidR="002C0277" w:rsidRDefault="002C0277" w:rsidP="00331BC7">
      <w:pPr>
        <w:pStyle w:val="BodyText"/>
        <w:spacing w:before="16"/>
        <w:ind w:right="56" w:firstLine="0"/>
        <w:rPr>
          <w:sz w:val="22"/>
        </w:rPr>
      </w:pPr>
    </w:p>
    <w:p w14:paraId="4CB98A72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</w:pPr>
      <w: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05010F75" w14:textId="77777777" w:rsidR="002C0277" w:rsidRDefault="00C806D9" w:rsidP="00331BC7">
      <w:pPr>
        <w:pStyle w:val="BodyText"/>
        <w:ind w:left="686" w:right="56" w:hanging="1"/>
        <w:jc w:val="both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(BoS)</w:t>
      </w:r>
      <w:r>
        <w:rPr>
          <w:spacing w:val="-1"/>
        </w:rPr>
        <w:t xml:space="preserve"> </w:t>
      </w:r>
      <w:r>
        <w:t>(Life,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Sciences)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 the University Curriculum Committee.</w:t>
      </w:r>
    </w:p>
    <w:p w14:paraId="14BABF64" w14:textId="77777777" w:rsidR="002C0277" w:rsidRDefault="002C0277" w:rsidP="00331BC7">
      <w:pPr>
        <w:pStyle w:val="BodyText"/>
        <w:spacing w:before="1"/>
        <w:ind w:right="56" w:firstLine="0"/>
      </w:pPr>
    </w:p>
    <w:p w14:paraId="5B4D2888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</w:pPr>
      <w:r>
        <w:rPr>
          <w:spacing w:val="-4"/>
        </w:rPr>
        <w:t>Role</w:t>
      </w:r>
    </w:p>
    <w:p w14:paraId="3A18D501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559"/>
        </w:tabs>
        <w:spacing w:line="229" w:lineRule="exact"/>
        <w:ind w:right="56" w:hanging="873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BoS</w:t>
      </w:r>
      <w:r>
        <w:rPr>
          <w:spacing w:val="-5"/>
          <w:sz w:val="20"/>
        </w:rPr>
        <w:t xml:space="preserve"> </w:t>
      </w:r>
      <w:r>
        <w:rPr>
          <w:sz w:val="20"/>
        </w:rPr>
        <w:t>(Life,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Science)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47"/>
          <w:sz w:val="20"/>
        </w:rPr>
        <w:t xml:space="preserve"> </w:t>
      </w:r>
      <w:r>
        <w:rPr>
          <w:spacing w:val="-10"/>
          <w:sz w:val="20"/>
        </w:rPr>
        <w:t>—</w:t>
      </w:r>
    </w:p>
    <w:p w14:paraId="65B05AE8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60"/>
          <w:tab w:val="left" w:pos="1963"/>
        </w:tabs>
        <w:spacing w:before="1"/>
        <w:ind w:right="56"/>
        <w:jc w:val="both"/>
        <w:rPr>
          <w:sz w:val="20"/>
        </w:rPr>
      </w:pPr>
      <w:r>
        <w:rPr>
          <w:sz w:val="20"/>
        </w:rPr>
        <w:t>be responsible for the administration and strategic management of the relevant undergraduate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>coursework</w:t>
      </w:r>
      <w:r>
        <w:rPr>
          <w:spacing w:val="-5"/>
          <w:sz w:val="20"/>
        </w:rPr>
        <w:t xml:space="preserve"> </w:t>
      </w:r>
      <w:r>
        <w:rPr>
          <w:sz w:val="20"/>
        </w:rPr>
        <w:t>courses;</w:t>
      </w:r>
    </w:p>
    <w:p w14:paraId="399C646D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  <w:tab w:val="left" w:pos="1962"/>
        </w:tabs>
        <w:ind w:left="1962" w:right="56"/>
        <w:jc w:val="both"/>
        <w:rPr>
          <w:sz w:val="20"/>
        </w:rPr>
      </w:pPr>
      <w:r>
        <w:rPr>
          <w:sz w:val="20"/>
        </w:rPr>
        <w:t>provide feedback on strategic initiatives relating to curriculum brought by the DVC-E,</w:t>
      </w:r>
      <w:r>
        <w:rPr>
          <w:spacing w:val="-3"/>
          <w:sz w:val="20"/>
        </w:rPr>
        <w:t xml:space="preserve"> </w:t>
      </w:r>
      <w:r>
        <w:rPr>
          <w:sz w:val="20"/>
        </w:rPr>
        <w:t>OPVCA,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leverage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broad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expertise of the Boards;</w:t>
      </w:r>
    </w:p>
    <w:p w14:paraId="1028EB29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</w:tabs>
        <w:ind w:left="1959" w:right="56" w:hanging="357"/>
        <w:jc w:val="both"/>
        <w:rPr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delegated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Board:</w:t>
      </w:r>
    </w:p>
    <w:p w14:paraId="0CD22E02" w14:textId="77777777" w:rsidR="002C0277" w:rsidRDefault="00C806D9" w:rsidP="00331BC7">
      <w:pPr>
        <w:pStyle w:val="ListParagraph"/>
        <w:numPr>
          <w:ilvl w:val="3"/>
          <w:numId w:val="1"/>
        </w:numPr>
        <w:tabs>
          <w:tab w:val="left" w:pos="2385"/>
          <w:tab w:val="left" w:pos="2387"/>
        </w:tabs>
        <w:spacing w:before="1"/>
        <w:ind w:right="56" w:hanging="360"/>
        <w:jc w:val="both"/>
        <w:rPr>
          <w:sz w:val="20"/>
        </w:rPr>
      </w:pPr>
      <w:r>
        <w:rPr>
          <w:sz w:val="20"/>
        </w:rPr>
        <w:t xml:space="preserve">subject to (f), the introduction and rescission of new majors, minors, </w:t>
      </w:r>
      <w:proofErr w:type="spellStart"/>
      <w:r>
        <w:rPr>
          <w:sz w:val="20"/>
        </w:rPr>
        <w:t>specialisations</w:t>
      </w:r>
      <w:proofErr w:type="spellEnd"/>
      <w:r>
        <w:rPr>
          <w:sz w:val="20"/>
        </w:rPr>
        <w:t xml:space="preserve"> offered within existing undergraduate and postgraduate coursework</w:t>
      </w:r>
      <w:r>
        <w:rPr>
          <w:spacing w:val="-5"/>
          <w:sz w:val="20"/>
        </w:rPr>
        <w:t xml:space="preserve"> </w:t>
      </w:r>
      <w:r>
        <w:rPr>
          <w:sz w:val="20"/>
        </w:rPr>
        <w:t>courses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non-award</w:t>
      </w:r>
      <w:r>
        <w:rPr>
          <w:spacing w:val="-6"/>
          <w:sz w:val="20"/>
        </w:rPr>
        <w:t xml:space="preserve"> </w:t>
      </w:r>
      <w:r>
        <w:rPr>
          <w:sz w:val="20"/>
        </w:rPr>
        <w:t>courses)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6"/>
          <w:sz w:val="20"/>
        </w:rPr>
        <w:t xml:space="preserve"> </w:t>
      </w:r>
      <w:r>
        <w:rPr>
          <w:sz w:val="20"/>
        </w:rPr>
        <w:t>units (including special units) and unit sets;</w:t>
      </w:r>
    </w:p>
    <w:p w14:paraId="763BB959" w14:textId="77777777" w:rsidR="002C0277" w:rsidRDefault="00C806D9" w:rsidP="00331BC7">
      <w:pPr>
        <w:pStyle w:val="ListParagraph"/>
        <w:numPr>
          <w:ilvl w:val="3"/>
          <w:numId w:val="1"/>
        </w:numPr>
        <w:tabs>
          <w:tab w:val="left" w:pos="2385"/>
          <w:tab w:val="left" w:pos="2387"/>
        </w:tabs>
        <w:ind w:right="56" w:hanging="360"/>
        <w:jc w:val="both"/>
        <w:rPr>
          <w:sz w:val="20"/>
        </w:rPr>
      </w:pP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sets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coursework </w:t>
      </w:r>
      <w:r>
        <w:rPr>
          <w:spacing w:val="-2"/>
          <w:sz w:val="20"/>
        </w:rPr>
        <w:t>courses;</w:t>
      </w:r>
    </w:p>
    <w:p w14:paraId="6C427521" w14:textId="77777777" w:rsidR="002C0277" w:rsidRDefault="00C806D9" w:rsidP="00331BC7">
      <w:pPr>
        <w:pStyle w:val="ListParagraph"/>
        <w:numPr>
          <w:ilvl w:val="3"/>
          <w:numId w:val="1"/>
        </w:numPr>
        <w:tabs>
          <w:tab w:val="left" w:pos="2385"/>
          <w:tab w:val="left" w:pos="2387"/>
        </w:tabs>
        <w:ind w:right="56" w:hanging="360"/>
        <w:jc w:val="both"/>
        <w:rPr>
          <w:sz w:val="20"/>
        </w:rPr>
      </w:pPr>
      <w:r>
        <w:rPr>
          <w:sz w:val="20"/>
        </w:rPr>
        <w:t>specific changes to units relating to quotas, ungraded pass/fail, and any exemptions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Policy on Assessment; and</w:t>
      </w:r>
    </w:p>
    <w:p w14:paraId="4C945F1C" w14:textId="77777777" w:rsidR="002C0277" w:rsidRDefault="00C806D9" w:rsidP="00331BC7">
      <w:pPr>
        <w:pStyle w:val="ListParagraph"/>
        <w:numPr>
          <w:ilvl w:val="3"/>
          <w:numId w:val="1"/>
        </w:numPr>
        <w:tabs>
          <w:tab w:val="left" w:pos="2385"/>
        </w:tabs>
        <w:spacing w:line="229" w:lineRule="exact"/>
        <w:ind w:left="2385" w:right="56" w:hanging="358"/>
        <w:jc w:val="both"/>
        <w:rPr>
          <w:sz w:val="20"/>
        </w:rPr>
      </w:pP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z w:val="20"/>
        </w:rPr>
        <w:t>matter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delegated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Board</w:t>
      </w:r>
    </w:p>
    <w:p w14:paraId="73119334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  <w:tab w:val="left" w:pos="1962"/>
        </w:tabs>
        <w:spacing w:before="1"/>
        <w:ind w:left="1962" w:right="56"/>
        <w:jc w:val="both"/>
        <w:rPr>
          <w:sz w:val="20"/>
        </w:rPr>
      </w:pPr>
      <w:r>
        <w:rPr>
          <w:sz w:val="20"/>
        </w:rPr>
        <w:t>consider and recommend to Academic Board for approval via the University Curriculum Committee the introduction and rescission of undergraduate and 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>coursework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6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proposals,</w:t>
      </w:r>
      <w:r>
        <w:rPr>
          <w:spacing w:val="-6"/>
          <w:sz w:val="20"/>
        </w:rPr>
        <w:t xml:space="preserve"> </w:t>
      </w:r>
      <w:r>
        <w:rPr>
          <w:sz w:val="20"/>
        </w:rPr>
        <w:t>comprising</w:t>
      </w:r>
      <w:r>
        <w:rPr>
          <w:spacing w:val="-6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and business cases in which the latter are presented for context only;</w:t>
      </w:r>
    </w:p>
    <w:p w14:paraId="04493086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  <w:tab w:val="left" w:pos="1962"/>
        </w:tabs>
        <w:ind w:left="1962" w:right="56"/>
        <w:jc w:val="both"/>
        <w:rPr>
          <w:sz w:val="20"/>
        </w:rPr>
      </w:pPr>
      <w:r>
        <w:rPr>
          <w:sz w:val="20"/>
        </w:rPr>
        <w:t>advise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 on the quality of learning and teaching and related matters;</w:t>
      </w:r>
    </w:p>
    <w:p w14:paraId="06D73743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</w:tabs>
        <w:ind w:left="1959" w:right="56" w:hanging="357"/>
        <w:jc w:val="both"/>
        <w:rPr>
          <w:sz w:val="20"/>
        </w:rPr>
      </w:pPr>
      <w:r>
        <w:rPr>
          <w:sz w:val="20"/>
        </w:rPr>
        <w:t>approve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oversee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prizes;</w:t>
      </w:r>
    </w:p>
    <w:p w14:paraId="096FA9C2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  <w:tab w:val="left" w:pos="1962"/>
        </w:tabs>
        <w:spacing w:before="1"/>
        <w:ind w:left="1962" w:right="56" w:hanging="361"/>
        <w:jc w:val="both"/>
        <w:rPr>
          <w:sz w:val="20"/>
        </w:rPr>
      </w:pPr>
      <w:r>
        <w:rPr>
          <w:sz w:val="20"/>
        </w:rPr>
        <w:t>establish,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Boards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Studies,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4"/>
          <w:sz w:val="20"/>
        </w:rPr>
        <w:t xml:space="preserve"> </w:t>
      </w:r>
      <w:r>
        <w:rPr>
          <w:sz w:val="20"/>
        </w:rPr>
        <w:t>Boards</w:t>
      </w:r>
      <w:r>
        <w:rPr>
          <w:spacing w:val="-3"/>
          <w:sz w:val="20"/>
        </w:rPr>
        <w:t xml:space="preserve"> </w:t>
      </w:r>
      <w:r>
        <w:rPr>
          <w:sz w:val="20"/>
        </w:rPr>
        <w:t>of Studies - Student Matters Committee (BoS-SMC) to deal exclusively with:</w:t>
      </w:r>
    </w:p>
    <w:p w14:paraId="1BD03598" w14:textId="3A2EAA38" w:rsidR="002C0277" w:rsidRDefault="00C806D9" w:rsidP="00331BC7">
      <w:pPr>
        <w:pStyle w:val="ListParagraph"/>
        <w:numPr>
          <w:ilvl w:val="3"/>
          <w:numId w:val="1"/>
        </w:numPr>
        <w:tabs>
          <w:tab w:val="left" w:pos="2384"/>
          <w:tab w:val="left" w:pos="2387"/>
        </w:tabs>
        <w:ind w:right="56"/>
        <w:jc w:val="both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disciplinary,</w:t>
      </w:r>
      <w:r>
        <w:rPr>
          <w:spacing w:val="-6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and Review of Academic Decisions in accordance with relevant University Policy and regulations;</w:t>
      </w:r>
    </w:p>
    <w:p w14:paraId="1DA4D1F3" w14:textId="77777777" w:rsidR="002C0277" w:rsidRDefault="00C806D9" w:rsidP="00331BC7">
      <w:pPr>
        <w:pStyle w:val="ListParagraph"/>
        <w:numPr>
          <w:ilvl w:val="3"/>
          <w:numId w:val="1"/>
        </w:numPr>
        <w:tabs>
          <w:tab w:val="left" w:pos="2385"/>
        </w:tabs>
        <w:ind w:left="2385" w:right="56" w:hanging="358"/>
        <w:jc w:val="both"/>
        <w:rPr>
          <w:sz w:val="20"/>
        </w:rPr>
      </w:pP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6"/>
          <w:sz w:val="20"/>
        </w:rPr>
        <w:t xml:space="preserve"> </w:t>
      </w:r>
      <w:r>
        <w:rPr>
          <w:sz w:val="20"/>
        </w:rPr>
        <w:t>relating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fitness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fitness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practice.</w:t>
      </w:r>
    </w:p>
    <w:p w14:paraId="571726ED" w14:textId="77777777" w:rsidR="002C0277" w:rsidRDefault="00C806D9" w:rsidP="00331BC7">
      <w:pPr>
        <w:pStyle w:val="ListParagraph"/>
        <w:numPr>
          <w:ilvl w:val="2"/>
          <w:numId w:val="1"/>
        </w:numPr>
        <w:tabs>
          <w:tab w:val="left" w:pos="1959"/>
          <w:tab w:val="left" w:pos="1962"/>
        </w:tabs>
        <w:ind w:left="1962" w:right="56" w:hanging="361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Academic Board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to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), incorporating performance and quality data;</w:t>
      </w:r>
    </w:p>
    <w:p w14:paraId="2E3D2F29" w14:textId="77777777" w:rsidR="002C0277" w:rsidRDefault="002C0277" w:rsidP="00331BC7">
      <w:pPr>
        <w:pStyle w:val="BodyText"/>
        <w:spacing w:before="35"/>
        <w:ind w:right="56" w:firstLine="0"/>
        <w:jc w:val="both"/>
      </w:pPr>
    </w:p>
    <w:p w14:paraId="7C47024C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252"/>
        </w:tabs>
        <w:ind w:left="1252" w:right="56" w:hanging="567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BoS</w:t>
      </w:r>
      <w:r>
        <w:rPr>
          <w:spacing w:val="-5"/>
          <w:sz w:val="20"/>
        </w:rPr>
        <w:t xml:space="preserve"> </w:t>
      </w:r>
      <w:r>
        <w:rPr>
          <w:sz w:val="20"/>
        </w:rPr>
        <w:t>(Life,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Science) may</w:t>
      </w:r>
      <w:r>
        <w:rPr>
          <w:spacing w:val="-3"/>
          <w:sz w:val="20"/>
        </w:rPr>
        <w:t xml:space="preserve"> </w:t>
      </w:r>
      <w:r>
        <w:rPr>
          <w:sz w:val="20"/>
        </w:rPr>
        <w:t>streamline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business specified in 1(1)(a) – (d) by way of establishing a sub-committee.</w:t>
      </w:r>
    </w:p>
    <w:p w14:paraId="18EBF8EC" w14:textId="77777777" w:rsidR="00DD0082" w:rsidRDefault="00DD0082" w:rsidP="00331BC7">
      <w:pPr>
        <w:pStyle w:val="ListParagraph"/>
        <w:tabs>
          <w:tab w:val="left" w:pos="1252"/>
        </w:tabs>
        <w:ind w:left="1252" w:right="56" w:firstLine="0"/>
        <w:rPr>
          <w:sz w:val="20"/>
        </w:rPr>
      </w:pPr>
    </w:p>
    <w:p w14:paraId="0C541003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56"/>
      </w:pPr>
      <w:r>
        <w:rPr>
          <w:spacing w:val="-2"/>
        </w:rPr>
        <w:t>Membership</w:t>
      </w:r>
    </w:p>
    <w:p w14:paraId="0FF6EA81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252"/>
        </w:tabs>
        <w:spacing w:line="229" w:lineRule="exact"/>
        <w:ind w:left="1252" w:right="56" w:hanging="566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BoS</w:t>
      </w:r>
      <w:r>
        <w:rPr>
          <w:spacing w:val="-7"/>
          <w:sz w:val="20"/>
        </w:rPr>
        <w:t xml:space="preserve"> </w:t>
      </w:r>
      <w:r>
        <w:rPr>
          <w:sz w:val="20"/>
        </w:rPr>
        <w:t>(Life,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Natural</w:t>
      </w:r>
      <w:r>
        <w:rPr>
          <w:spacing w:val="-8"/>
          <w:sz w:val="20"/>
        </w:rPr>
        <w:t xml:space="preserve"> </w:t>
      </w:r>
      <w:r>
        <w:rPr>
          <w:sz w:val="20"/>
        </w:rPr>
        <w:t>Sciences)</w:t>
      </w:r>
      <w:r>
        <w:rPr>
          <w:spacing w:val="-5"/>
          <w:sz w:val="20"/>
        </w:rPr>
        <w:t xml:space="preserve"> </w:t>
      </w:r>
      <w:r>
        <w:rPr>
          <w:sz w:val="20"/>
        </w:rPr>
        <w:t>comprises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—</w:t>
      </w:r>
    </w:p>
    <w:p w14:paraId="0E8F1F2C" w14:textId="2A575EE6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56" w:hanging="357"/>
        <w:rPr>
          <w:sz w:val="20"/>
        </w:rPr>
      </w:pP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appointed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Vice-</w:t>
      </w:r>
      <w:r>
        <w:rPr>
          <w:spacing w:val="-2"/>
          <w:sz w:val="20"/>
        </w:rPr>
        <w:t>Chancellor</w:t>
      </w:r>
      <w:r w:rsidR="005628FD">
        <w:rPr>
          <w:spacing w:val="-2"/>
          <w:sz w:val="20"/>
        </w:rPr>
        <w:t>;</w:t>
      </w:r>
    </w:p>
    <w:p w14:paraId="23AB9954" w14:textId="74E06329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ind w:left="1609" w:right="56" w:hanging="357"/>
        <w:rPr>
          <w:sz w:val="20"/>
        </w:rPr>
      </w:pPr>
      <w:r>
        <w:rPr>
          <w:sz w:val="20"/>
        </w:rPr>
        <w:t>Nominee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Board</w:t>
      </w:r>
      <w:r w:rsidR="005628FD">
        <w:rPr>
          <w:spacing w:val="-2"/>
          <w:sz w:val="20"/>
        </w:rPr>
        <w:t>;</w:t>
      </w:r>
    </w:p>
    <w:p w14:paraId="0925E3CA" w14:textId="5F491248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"/>
        <w:ind w:left="1610" w:right="56" w:hanging="358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Deputy</w:t>
      </w:r>
      <w:r>
        <w:rPr>
          <w:spacing w:val="-7"/>
          <w:sz w:val="20"/>
        </w:rPr>
        <w:t xml:space="preserve"> </w:t>
      </w:r>
      <w:r>
        <w:rPr>
          <w:sz w:val="20"/>
        </w:rPr>
        <w:t>Vice-Chancellor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(Education)</w:t>
      </w:r>
      <w:r w:rsidR="005628FD">
        <w:rPr>
          <w:spacing w:val="-2"/>
          <w:sz w:val="20"/>
        </w:rPr>
        <w:t>;</w:t>
      </w:r>
    </w:p>
    <w:p w14:paraId="0DA07FAC" w14:textId="114F2DB3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line="229" w:lineRule="exact"/>
        <w:ind w:left="1609" w:right="56" w:hanging="357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Vice-Chancellor</w:t>
      </w:r>
      <w:r>
        <w:rPr>
          <w:spacing w:val="-7"/>
          <w:sz w:val="20"/>
        </w:rPr>
        <w:t xml:space="preserve"> </w:t>
      </w:r>
      <w:r>
        <w:rPr>
          <w:sz w:val="20"/>
        </w:rPr>
        <w:t>(Indigenous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Education)</w:t>
      </w:r>
      <w:r w:rsidR="005628FD">
        <w:rPr>
          <w:spacing w:val="-2"/>
          <w:sz w:val="20"/>
        </w:rPr>
        <w:t>;</w:t>
      </w:r>
    </w:p>
    <w:p w14:paraId="614EA14E" w14:textId="2598E1D4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line="229" w:lineRule="exact"/>
        <w:ind w:left="1609" w:right="56" w:hanging="357"/>
        <w:rPr>
          <w:sz w:val="20"/>
        </w:rPr>
      </w:pPr>
      <w:r>
        <w:rPr>
          <w:sz w:val="20"/>
        </w:rPr>
        <w:t>Manager,</w:t>
      </w:r>
      <w:r>
        <w:rPr>
          <w:spacing w:val="-12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Management</w:t>
      </w:r>
      <w:r w:rsidR="002E342F">
        <w:rPr>
          <w:spacing w:val="-2"/>
          <w:sz w:val="20"/>
        </w:rPr>
        <w:t xml:space="preserve"> </w:t>
      </w:r>
      <w:r w:rsidR="002E342F">
        <w:rPr>
          <w:sz w:val="20"/>
        </w:rPr>
        <w:t>or</w:t>
      </w:r>
      <w:r w:rsidR="002E342F">
        <w:rPr>
          <w:spacing w:val="-3"/>
          <w:sz w:val="20"/>
        </w:rPr>
        <w:t xml:space="preserve"> </w:t>
      </w:r>
      <w:r w:rsidR="002E342F"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208F138A" w14:textId="751C4586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56" w:hanging="357"/>
        <w:rPr>
          <w:sz w:val="20"/>
        </w:rPr>
      </w:pPr>
      <w:r>
        <w:rPr>
          <w:sz w:val="20"/>
        </w:rPr>
        <w:t>Nominee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Guild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President</w:t>
      </w:r>
      <w:r w:rsidR="005628FD">
        <w:rPr>
          <w:spacing w:val="-2"/>
          <w:sz w:val="20"/>
        </w:rPr>
        <w:t>;</w:t>
      </w:r>
    </w:p>
    <w:p w14:paraId="2BED65AF" w14:textId="58A418C5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ind w:left="1609" w:right="56" w:hanging="357"/>
        <w:rPr>
          <w:sz w:val="20"/>
        </w:rPr>
      </w:pP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8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President</w:t>
      </w:r>
      <w:r w:rsidR="005628FD">
        <w:rPr>
          <w:spacing w:val="-2"/>
          <w:sz w:val="20"/>
        </w:rPr>
        <w:t>;</w:t>
      </w:r>
    </w:p>
    <w:p w14:paraId="4D62A82A" w14:textId="2A571768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"/>
        <w:ind w:left="1609" w:right="56" w:hanging="357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Biological</w:t>
      </w:r>
      <w:r>
        <w:rPr>
          <w:spacing w:val="-7"/>
          <w:sz w:val="20"/>
        </w:rPr>
        <w:t xml:space="preserve"> </w:t>
      </w:r>
      <w:r>
        <w:rPr>
          <w:sz w:val="20"/>
        </w:rPr>
        <w:t>Sciences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5CDA38EF" w14:textId="72994F87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7"/>
        <w:ind w:left="1610" w:right="56" w:hanging="358"/>
        <w:rPr>
          <w:sz w:val="20"/>
        </w:rPr>
      </w:pPr>
      <w:r>
        <w:rPr>
          <w:sz w:val="20"/>
        </w:rPr>
        <w:lastRenderedPageBreak/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Earth</w:t>
      </w:r>
      <w:r>
        <w:rPr>
          <w:spacing w:val="-5"/>
          <w:sz w:val="20"/>
        </w:rPr>
        <w:t xml:space="preserve"> </w:t>
      </w:r>
      <w:r w:rsidR="00225192">
        <w:rPr>
          <w:spacing w:val="-5"/>
          <w:sz w:val="20"/>
        </w:rPr>
        <w:t xml:space="preserve">and Oceans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3AC71552" w14:textId="5F15B587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20"/>
        <w:ind w:left="1610" w:right="56" w:hanging="358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Sciences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0289C53B" w14:textId="5EE1F0A1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7"/>
        <w:ind w:left="1610" w:right="56" w:hanging="358"/>
        <w:rPr>
          <w:sz w:val="20"/>
        </w:rPr>
      </w:pPr>
      <w:r>
        <w:rPr>
          <w:sz w:val="20"/>
        </w:rPr>
        <w:t>Head,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Molecular</w:t>
      </w:r>
      <w:r>
        <w:rPr>
          <w:spacing w:val="-5"/>
          <w:sz w:val="20"/>
        </w:rPr>
        <w:t xml:space="preserve"> </w:t>
      </w:r>
      <w:r>
        <w:rPr>
          <w:sz w:val="20"/>
        </w:rPr>
        <w:t>Sciences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7A60251F" w14:textId="1CD9429B" w:rsidR="002C0277" w:rsidRDefault="00C806D9" w:rsidP="00331BC7">
      <w:pPr>
        <w:pStyle w:val="ListParagraph"/>
        <w:numPr>
          <w:ilvl w:val="2"/>
          <w:numId w:val="1"/>
        </w:numPr>
        <w:tabs>
          <w:tab w:val="left" w:pos="1611"/>
        </w:tabs>
        <w:spacing w:before="19"/>
        <w:ind w:left="1611" w:right="56" w:hanging="358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9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557D1B69" w14:textId="55DD0049" w:rsidR="002C0277" w:rsidRDefault="00C806D9" w:rsidP="00331BC7">
      <w:pPr>
        <w:pStyle w:val="ListParagraph"/>
        <w:numPr>
          <w:ilvl w:val="2"/>
          <w:numId w:val="1"/>
        </w:numPr>
        <w:tabs>
          <w:tab w:val="left" w:pos="1611"/>
        </w:tabs>
        <w:spacing w:before="18"/>
        <w:ind w:left="1611" w:right="56" w:hanging="358"/>
        <w:rPr>
          <w:sz w:val="20"/>
        </w:rPr>
      </w:pPr>
      <w:r>
        <w:rPr>
          <w:sz w:val="20"/>
        </w:rPr>
        <w:t>Head,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Agriculture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3B91735F" w14:textId="1A60D168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7"/>
        <w:ind w:left="1610" w:right="56" w:hanging="357"/>
        <w:rPr>
          <w:sz w:val="20"/>
        </w:rPr>
      </w:pPr>
      <w:r>
        <w:rPr>
          <w:sz w:val="20"/>
        </w:rPr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5603D063" w14:textId="0F4E30F1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9"/>
        <w:ind w:left="1610" w:right="56" w:hanging="357"/>
        <w:rPr>
          <w:sz w:val="20"/>
        </w:rPr>
      </w:pPr>
      <w:r>
        <w:rPr>
          <w:sz w:val="20"/>
        </w:rPr>
        <w:t>Head,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Allied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6B5E4DBD" w14:textId="45B83CD5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8"/>
        <w:ind w:left="1610" w:right="56" w:hanging="357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Biomedical</w:t>
      </w:r>
      <w:r>
        <w:rPr>
          <w:spacing w:val="-8"/>
          <w:sz w:val="20"/>
        </w:rPr>
        <w:t xml:space="preserve"> </w:t>
      </w:r>
      <w:r>
        <w:rPr>
          <w:sz w:val="20"/>
        </w:rPr>
        <w:t>Sciences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1BD93B75" w14:textId="48028275" w:rsidR="002C0277" w:rsidRDefault="00C806D9" w:rsidP="00331BC7">
      <w:pPr>
        <w:pStyle w:val="ListParagraph"/>
        <w:numPr>
          <w:ilvl w:val="2"/>
          <w:numId w:val="1"/>
        </w:numPr>
        <w:tabs>
          <w:tab w:val="left" w:pos="1610"/>
        </w:tabs>
        <w:spacing w:before="19"/>
        <w:ind w:left="1610" w:right="56" w:hanging="357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Population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Global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77CAAB47" w14:textId="23539C7F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8"/>
        <w:ind w:left="1609" w:right="56" w:hanging="357"/>
        <w:rPr>
          <w:sz w:val="20"/>
        </w:rPr>
      </w:pP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Dental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nominee</w:t>
      </w:r>
      <w:r w:rsidR="005628FD">
        <w:rPr>
          <w:spacing w:val="-2"/>
          <w:sz w:val="20"/>
        </w:rPr>
        <w:t>;</w:t>
      </w:r>
    </w:p>
    <w:p w14:paraId="358EC2A9" w14:textId="528CEA90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7"/>
        <w:ind w:left="1609" w:right="56" w:hanging="357"/>
        <w:rPr>
          <w:sz w:val="20"/>
        </w:rPr>
      </w:pPr>
      <w:r>
        <w:rPr>
          <w:sz w:val="20"/>
        </w:rPr>
        <w:t>Chairs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Studies</w:t>
      </w:r>
      <w:r w:rsidR="005628FD">
        <w:rPr>
          <w:spacing w:val="-2"/>
          <w:sz w:val="20"/>
        </w:rPr>
        <w:t>; and</w:t>
      </w:r>
    </w:p>
    <w:p w14:paraId="40CEAB0E" w14:textId="3C570B63" w:rsidR="002C0277" w:rsidRDefault="00C806D9" w:rsidP="00331BC7">
      <w:pPr>
        <w:pStyle w:val="ListParagraph"/>
        <w:numPr>
          <w:ilvl w:val="2"/>
          <w:numId w:val="1"/>
        </w:numPr>
        <w:tabs>
          <w:tab w:val="left" w:pos="1609"/>
        </w:tabs>
        <w:spacing w:before="18"/>
        <w:ind w:left="1609" w:right="56" w:hanging="357"/>
        <w:rPr>
          <w:sz w:val="20"/>
        </w:rPr>
      </w:pPr>
      <w:r>
        <w:rPr>
          <w:sz w:val="20"/>
        </w:rPr>
        <w:t>Up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 w:rsidR="00EB4081">
        <w:rPr>
          <w:spacing w:val="-7"/>
          <w:sz w:val="20"/>
        </w:rPr>
        <w:t>c</w:t>
      </w:r>
      <w:r>
        <w:rPr>
          <w:sz w:val="20"/>
        </w:rPr>
        <w:t>o-</w:t>
      </w:r>
      <w:proofErr w:type="spellStart"/>
      <w:r>
        <w:rPr>
          <w:sz w:val="20"/>
        </w:rPr>
        <w:t>optees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cross-disciplinary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expertise.</w:t>
      </w:r>
    </w:p>
    <w:p w14:paraId="538513DF" w14:textId="77777777" w:rsidR="002C0277" w:rsidRDefault="002C0277" w:rsidP="00331BC7">
      <w:pPr>
        <w:pStyle w:val="BodyText"/>
        <w:spacing w:before="19"/>
        <w:ind w:right="56" w:firstLine="0"/>
      </w:pPr>
    </w:p>
    <w:p w14:paraId="33583F68" w14:textId="514840D9" w:rsidR="002C0277" w:rsidRDefault="00D62502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  <w:jc w:val="both"/>
      </w:pPr>
      <w:r>
        <w:t xml:space="preserve">In </w:t>
      </w:r>
      <w:r w:rsidR="00A173E5">
        <w:t>Absen</w:t>
      </w:r>
      <w:r>
        <w:t>tia</w:t>
      </w:r>
    </w:p>
    <w:p w14:paraId="5B855A1D" w14:textId="330E254B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 w:rsidR="00A173E5">
        <w:rPr>
          <w:sz w:val="20"/>
        </w:rPr>
        <w:t xml:space="preserve">, </w:t>
      </w:r>
      <w:r>
        <w:rPr>
          <w:sz w:val="20"/>
        </w:rPr>
        <w:t>nominee</w:t>
      </w:r>
      <w:r>
        <w:rPr>
          <w:spacing w:val="-1"/>
          <w:sz w:val="20"/>
        </w:rPr>
        <w:t xml:space="preserve"> </w:t>
      </w:r>
      <w:r w:rsidR="00A173E5">
        <w:rPr>
          <w:spacing w:val="-1"/>
          <w:sz w:val="20"/>
        </w:rPr>
        <w:t xml:space="preserve">or </w:t>
      </w:r>
      <w:r w:rsidR="00EB4081">
        <w:rPr>
          <w:spacing w:val="-1"/>
          <w:sz w:val="20"/>
        </w:rPr>
        <w:t>c</w:t>
      </w:r>
      <w:r w:rsidR="00A173E5">
        <w:rPr>
          <w:spacing w:val="-1"/>
          <w:sz w:val="20"/>
        </w:rPr>
        <w:t>o-</w:t>
      </w:r>
      <w:proofErr w:type="spellStart"/>
      <w:r w:rsidR="00A173E5">
        <w:rPr>
          <w:spacing w:val="-1"/>
          <w:sz w:val="20"/>
        </w:rPr>
        <w:t>optee</w:t>
      </w:r>
      <w:proofErr w:type="spellEnd"/>
      <w:r w:rsidR="00A173E5"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unable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apology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Executive Officer prior to the relevant meeting.</w:t>
      </w:r>
      <w:r w:rsidR="00A173E5">
        <w:rPr>
          <w:sz w:val="20"/>
        </w:rPr>
        <w:t xml:space="preserve"> Proxies are not permitted.</w:t>
      </w:r>
    </w:p>
    <w:p w14:paraId="5B2893FC" w14:textId="77777777" w:rsidR="00E3405F" w:rsidRDefault="00E3405F" w:rsidP="00331BC7">
      <w:pPr>
        <w:pStyle w:val="BodyText"/>
        <w:ind w:right="56" w:firstLine="0"/>
        <w:jc w:val="both"/>
      </w:pPr>
    </w:p>
    <w:p w14:paraId="72A42BC7" w14:textId="23D9738F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  <w:jc w:val="both"/>
      </w:pP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</w:p>
    <w:p w14:paraId="1F3064FC" w14:textId="64AD4AEB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</w:tabs>
        <w:spacing w:line="229" w:lineRule="exact"/>
        <w:ind w:left="1043" w:right="56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EB4081">
        <w:rPr>
          <w:sz w:val="20"/>
        </w:rPr>
        <w:t>c</w:t>
      </w:r>
      <w:r w:rsidR="00A173E5">
        <w:rPr>
          <w:sz w:val="20"/>
        </w:rPr>
        <w:t>o-</w:t>
      </w:r>
      <w:proofErr w:type="spellStart"/>
      <w:r w:rsidR="00A173E5">
        <w:rPr>
          <w:sz w:val="20"/>
        </w:rPr>
        <w:t>optees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appointed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3(1)(</w:t>
      </w:r>
      <w:r w:rsidR="008D32BF">
        <w:rPr>
          <w:sz w:val="20"/>
        </w:rPr>
        <w:t>t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33DE9F42" w14:textId="77777777" w:rsidR="00E3405F" w:rsidRDefault="00E3405F" w:rsidP="00331BC7">
      <w:pPr>
        <w:pStyle w:val="BodyText"/>
        <w:ind w:right="56" w:firstLine="0"/>
        <w:jc w:val="both"/>
      </w:pPr>
    </w:p>
    <w:p w14:paraId="4F7A58D9" w14:textId="6832F2FD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56"/>
        <w:jc w:val="both"/>
      </w:pP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</w:p>
    <w:p w14:paraId="23AF5938" w14:textId="551792DC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 w:rsidR="004C6F2D">
        <w:rPr>
          <w:sz w:val="20"/>
        </w:rPr>
        <w:t xml:space="preserve">, </w:t>
      </w:r>
      <w:r w:rsidR="00EB4081">
        <w:rPr>
          <w:sz w:val="20"/>
        </w:rPr>
        <w:t>c</w:t>
      </w:r>
      <w:r w:rsidR="00A173E5">
        <w:rPr>
          <w:sz w:val="20"/>
        </w:rPr>
        <w:t>o-</w:t>
      </w:r>
      <w:proofErr w:type="spellStart"/>
      <w:r w:rsidR="00A173E5">
        <w:rPr>
          <w:sz w:val="20"/>
        </w:rPr>
        <w:t>optees</w:t>
      </w:r>
      <w:proofErr w:type="spellEnd"/>
      <w:r w:rsidR="00A173E5">
        <w:rPr>
          <w:sz w:val="20"/>
        </w:rPr>
        <w:t xml:space="preserve"> </w:t>
      </w:r>
      <w:r w:rsidR="00E3405F">
        <w:rPr>
          <w:sz w:val="20"/>
        </w:rPr>
        <w:t>appointed under 3(1)(</w:t>
      </w:r>
      <w:r w:rsidR="008D32BF">
        <w:rPr>
          <w:sz w:val="20"/>
        </w:rPr>
        <w:t>t</w:t>
      </w:r>
      <w:r w:rsidR="00E3405F"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3"/>
          <w:sz w:val="20"/>
        </w:rPr>
        <w:t xml:space="preserve"> </w:t>
      </w:r>
      <w:r>
        <w:rPr>
          <w:sz w:val="20"/>
        </w:rPr>
        <w:t>for a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or subsequent term of office.</w:t>
      </w:r>
    </w:p>
    <w:p w14:paraId="18FE91C3" w14:textId="77777777" w:rsidR="002C0277" w:rsidRDefault="002C0277" w:rsidP="00331BC7">
      <w:pPr>
        <w:pStyle w:val="BodyText"/>
        <w:ind w:right="56" w:firstLine="0"/>
        <w:jc w:val="both"/>
      </w:pPr>
    </w:p>
    <w:p w14:paraId="792AA633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spacing w:line="262" w:lineRule="exact"/>
        <w:ind w:right="56" w:hanging="566"/>
        <w:jc w:val="both"/>
        <w:rPr>
          <w:rFonts w:ascii="Calibri"/>
        </w:rPr>
      </w:pPr>
      <w:r>
        <w:rPr>
          <w:spacing w:val="-2"/>
        </w:rPr>
        <w:t>Quorum</w:t>
      </w:r>
    </w:p>
    <w:p w14:paraId="7436F3DA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spacing w:line="237" w:lineRule="auto"/>
        <w:ind w:left="1046" w:right="5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quorum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BoS</w:t>
      </w:r>
      <w:r>
        <w:rPr>
          <w:spacing w:val="-1"/>
          <w:sz w:val="20"/>
        </w:rPr>
        <w:t xml:space="preserve"> </w:t>
      </w:r>
      <w:r>
        <w:rPr>
          <w:sz w:val="20"/>
        </w:rPr>
        <w:t>(Life,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Science)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 plus one.</w:t>
      </w:r>
    </w:p>
    <w:p w14:paraId="254D6747" w14:textId="77777777" w:rsidR="00E3405F" w:rsidRDefault="00E3405F" w:rsidP="00331BC7">
      <w:pPr>
        <w:pStyle w:val="BodyText"/>
        <w:ind w:right="56" w:firstLine="0"/>
        <w:jc w:val="both"/>
      </w:pPr>
    </w:p>
    <w:p w14:paraId="5CD824DF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spacing w:line="240" w:lineRule="auto"/>
        <w:ind w:right="56" w:hanging="566"/>
        <w:jc w:val="both"/>
      </w:pPr>
      <w:r>
        <w:rPr>
          <w:spacing w:val="-2"/>
        </w:rPr>
        <w:t>Decisions</w:t>
      </w:r>
    </w:p>
    <w:p w14:paraId="6B0B7805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BoS</w:t>
      </w:r>
      <w:r>
        <w:rPr>
          <w:spacing w:val="-4"/>
          <w:sz w:val="20"/>
        </w:rPr>
        <w:t xml:space="preserve"> </w:t>
      </w:r>
      <w:r>
        <w:rPr>
          <w:sz w:val="20"/>
        </w:rPr>
        <w:t>(Life,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Science)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decided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 majority of the members present and voting.</w:t>
      </w:r>
    </w:p>
    <w:p w14:paraId="32083F12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</w:tabs>
        <w:spacing w:line="229" w:lineRule="exact"/>
        <w:ind w:left="1043" w:right="56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ordinary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casting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vote.</w:t>
      </w:r>
    </w:p>
    <w:p w14:paraId="35FE2CAE" w14:textId="77777777" w:rsidR="00E3405F" w:rsidRDefault="00E3405F" w:rsidP="00331BC7">
      <w:pPr>
        <w:pStyle w:val="BodyText"/>
        <w:ind w:right="56" w:firstLine="0"/>
        <w:jc w:val="both"/>
      </w:pPr>
    </w:p>
    <w:p w14:paraId="1A865BF4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  <w:jc w:val="both"/>
      </w:pPr>
      <w:r>
        <w:rPr>
          <w:spacing w:val="-2"/>
        </w:rPr>
        <w:t>Delegations</w:t>
      </w:r>
    </w:p>
    <w:p w14:paraId="2F825BF6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The BoS (Life, Health and Natural Science) delegates authority to Heads of School or nominee to approve editorial and subject matter content changes relating to learning outcomes,</w:t>
      </w:r>
      <w:r>
        <w:rPr>
          <w:spacing w:val="-4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types,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weightings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with University policy for units, courses, majors, and </w:t>
      </w:r>
      <w:proofErr w:type="spellStart"/>
      <w:r>
        <w:rPr>
          <w:sz w:val="20"/>
        </w:rPr>
        <w:t>specialisations</w:t>
      </w:r>
      <w:proofErr w:type="spellEnd"/>
      <w:r>
        <w:rPr>
          <w:sz w:val="20"/>
        </w:rPr>
        <w:t xml:space="preserve"> provided the change is within the scope of the disciplinary field.</w:t>
      </w:r>
    </w:p>
    <w:p w14:paraId="370EB3D0" w14:textId="420BD431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Boards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Studies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(BoS-SMC)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 w:rsidR="00937563">
        <w:rPr>
          <w:spacing w:val="-4"/>
          <w:sz w:val="20"/>
        </w:rPr>
        <w:t>2(</w:t>
      </w:r>
      <w:r>
        <w:rPr>
          <w:sz w:val="20"/>
        </w:rPr>
        <w:t>1</w:t>
      </w:r>
      <w:r w:rsidR="00937563">
        <w:rPr>
          <w:sz w:val="20"/>
        </w:rPr>
        <w:t>)</w:t>
      </w:r>
      <w:r>
        <w:rPr>
          <w:sz w:val="20"/>
        </w:rPr>
        <w:t>(g) may delegate some of its responsibilities to the Chair of the Sub-Committee.</w:t>
      </w:r>
    </w:p>
    <w:p w14:paraId="4A1500AD" w14:textId="77777777" w:rsidR="002C0277" w:rsidRDefault="002C0277" w:rsidP="00331BC7">
      <w:pPr>
        <w:pStyle w:val="BodyText"/>
        <w:ind w:right="56" w:firstLine="0"/>
        <w:jc w:val="both"/>
      </w:pPr>
    </w:p>
    <w:p w14:paraId="22C7C15E" w14:textId="77777777" w:rsidR="002C0277" w:rsidRDefault="00C806D9" w:rsidP="00331BC7">
      <w:pPr>
        <w:pStyle w:val="Heading1"/>
        <w:numPr>
          <w:ilvl w:val="0"/>
          <w:numId w:val="1"/>
        </w:numPr>
        <w:tabs>
          <w:tab w:val="left" w:pos="686"/>
        </w:tabs>
        <w:ind w:right="56" w:hanging="566"/>
        <w:jc w:val="both"/>
      </w:pP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meetings</w:t>
      </w:r>
    </w:p>
    <w:p w14:paraId="645208CA" w14:textId="77777777" w:rsidR="002C0277" w:rsidRDefault="00C806D9" w:rsidP="00331BC7">
      <w:pPr>
        <w:pStyle w:val="ListParagraph"/>
        <w:numPr>
          <w:ilvl w:val="1"/>
          <w:numId w:val="1"/>
        </w:numPr>
        <w:tabs>
          <w:tab w:val="left" w:pos="1043"/>
          <w:tab w:val="left" w:pos="1046"/>
        </w:tabs>
        <w:ind w:left="1046" w:right="5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BoS</w:t>
      </w:r>
      <w:r>
        <w:rPr>
          <w:spacing w:val="-4"/>
          <w:sz w:val="20"/>
        </w:rPr>
        <w:t xml:space="preserve"> </w:t>
      </w:r>
      <w:r>
        <w:rPr>
          <w:sz w:val="20"/>
        </w:rPr>
        <w:t>(Life,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Science)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normally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once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month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months of February to November.</w:t>
      </w:r>
    </w:p>
    <w:p w14:paraId="1037E05F" w14:textId="77777777" w:rsidR="00E3405F" w:rsidRDefault="00E3405F" w:rsidP="008116DA">
      <w:pPr>
        <w:tabs>
          <w:tab w:val="left" w:pos="1043"/>
          <w:tab w:val="left" w:pos="1046"/>
        </w:tabs>
        <w:ind w:left="686" w:right="608"/>
        <w:rPr>
          <w:sz w:val="20"/>
        </w:rPr>
      </w:pPr>
    </w:p>
    <w:p w14:paraId="64833846" w14:textId="77777777" w:rsidR="008116DA" w:rsidRDefault="008116DA" w:rsidP="008116DA">
      <w:pPr>
        <w:tabs>
          <w:tab w:val="left" w:pos="1043"/>
          <w:tab w:val="left" w:pos="1046"/>
        </w:tabs>
        <w:ind w:left="686" w:right="608"/>
        <w:rPr>
          <w:sz w:val="20"/>
        </w:rPr>
      </w:pPr>
    </w:p>
    <w:p w14:paraId="5B97A001" w14:textId="7C7FC02F" w:rsidR="007371BE" w:rsidRDefault="008116DA" w:rsidP="008116DA">
      <w:pPr>
        <w:rPr>
          <w:b/>
          <w:bCs/>
          <w:sz w:val="18"/>
          <w:szCs w:val="18"/>
          <w:lang w:val="en" w:eastAsia="en-AU"/>
        </w:rPr>
      </w:pPr>
      <w:r w:rsidRPr="007E5197">
        <w:rPr>
          <w:b/>
          <w:bCs/>
          <w:sz w:val="18"/>
          <w:szCs w:val="18"/>
          <w:lang w:val="en" w:eastAsia="en-AU"/>
        </w:rPr>
        <w:t xml:space="preserve">DOCUMENT CONTROL:  </w:t>
      </w: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81"/>
        <w:gridCol w:w="2551"/>
        <w:gridCol w:w="1418"/>
      </w:tblGrid>
      <w:tr w:rsidR="007371BE" w:rsidRPr="007E5197" w14:paraId="3DCF69A8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3881" w14:textId="77777777" w:rsidR="007371BE" w:rsidRPr="007E5197" w:rsidRDefault="007371BE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6F2E" w14:textId="77777777" w:rsidR="007371BE" w:rsidRPr="007E5197" w:rsidRDefault="007371BE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Date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1AB" w14:textId="77777777" w:rsidR="007371BE" w:rsidRPr="007E5197" w:rsidRDefault="007371BE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Description of version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528A" w14:textId="77777777" w:rsidR="007371BE" w:rsidRPr="007E5197" w:rsidRDefault="007371BE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>Approval 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D86" w14:textId="77777777" w:rsidR="007371BE" w:rsidRPr="007E5197" w:rsidRDefault="007371BE" w:rsidP="00017C23">
            <w:pPr>
              <w:jc w:val="center"/>
              <w:rPr>
                <w:b/>
                <w:bCs/>
                <w:sz w:val="18"/>
                <w:szCs w:val="18"/>
                <w:lang w:val="en"/>
              </w:rPr>
            </w:pPr>
            <w:r w:rsidRPr="007E5197">
              <w:rPr>
                <w:b/>
                <w:bCs/>
                <w:sz w:val="18"/>
                <w:szCs w:val="18"/>
                <w:lang w:val="en"/>
              </w:rPr>
              <w:t xml:space="preserve">TRIM </w:t>
            </w:r>
          </w:p>
        </w:tc>
      </w:tr>
      <w:tr w:rsidR="007371BE" w:rsidRPr="007E5197" w14:paraId="6851A779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2EA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F88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18 Nov 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3AF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Establishment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03" w14:textId="496107AF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AB R81/20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D98" w14:textId="586BB57E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F20/2433</w:t>
            </w:r>
          </w:p>
        </w:tc>
      </w:tr>
      <w:tr w:rsidR="007371BE" w:rsidRPr="007E5197" w14:paraId="24AB3D8F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332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0C4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03 Feb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39C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Revisions to membership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6E" w14:textId="3CCDA1F1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AB CR R 02/21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819" w14:textId="26C4EE8A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F21/233</w:t>
            </w:r>
          </w:p>
        </w:tc>
      </w:tr>
      <w:tr w:rsidR="007371BE" w:rsidRPr="007E5197" w14:paraId="7BA8F689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C72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7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20 July 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081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Revisions from Review of BoS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D33" w14:textId="699E5781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AB R39/22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3A5" w14:textId="51DF8341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F21/1112</w:t>
            </w:r>
          </w:p>
        </w:tc>
      </w:tr>
      <w:tr w:rsidR="007371BE" w:rsidRPr="007E5197" w14:paraId="3456CA42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0E1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BFF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10 April 2024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1B0" w14:textId="77777777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Routine changes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D92" w14:textId="0AC0E856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ABLC 0</w:t>
            </w:r>
            <w:r w:rsidR="004E4968">
              <w:rPr>
                <w:sz w:val="16"/>
                <w:szCs w:val="16"/>
                <w:lang w:val="en"/>
              </w:rPr>
              <w:t>2</w:t>
            </w:r>
            <w:r w:rsidRPr="00B855D4">
              <w:rPr>
                <w:sz w:val="16"/>
                <w:szCs w:val="16"/>
                <w:lang w:val="en"/>
              </w:rPr>
              <w:t>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919" w14:textId="442F5114" w:rsidR="007371BE" w:rsidRPr="00B855D4" w:rsidRDefault="007371BE" w:rsidP="007371BE">
            <w:pPr>
              <w:jc w:val="center"/>
              <w:rPr>
                <w:sz w:val="16"/>
                <w:szCs w:val="16"/>
                <w:lang w:val="en"/>
              </w:rPr>
            </w:pPr>
            <w:r w:rsidRPr="00B855D4">
              <w:rPr>
                <w:sz w:val="16"/>
                <w:szCs w:val="16"/>
                <w:lang w:val="en"/>
              </w:rPr>
              <w:t>F2</w:t>
            </w:r>
            <w:r w:rsidR="001217FE" w:rsidRPr="00B855D4">
              <w:rPr>
                <w:sz w:val="16"/>
                <w:szCs w:val="16"/>
                <w:lang w:val="en"/>
              </w:rPr>
              <w:t>1</w:t>
            </w:r>
            <w:r w:rsidRPr="00B855D4">
              <w:rPr>
                <w:sz w:val="16"/>
                <w:szCs w:val="16"/>
                <w:lang w:val="en"/>
              </w:rPr>
              <w:t>/</w:t>
            </w:r>
            <w:r w:rsidR="001217FE" w:rsidRPr="00B855D4">
              <w:rPr>
                <w:sz w:val="16"/>
                <w:szCs w:val="16"/>
                <w:lang w:val="en"/>
              </w:rPr>
              <w:t>233</w:t>
            </w:r>
          </w:p>
        </w:tc>
      </w:tr>
      <w:tr w:rsidR="007371BE" w:rsidRPr="007E5197" w14:paraId="59E0A8EC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5F8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337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0B2" w14:textId="77777777" w:rsidR="007371BE" w:rsidRPr="007E5197" w:rsidRDefault="007371BE" w:rsidP="00017C23">
            <w:pPr>
              <w:jc w:val="center"/>
              <w:rPr>
                <w:sz w:val="16"/>
                <w:szCs w:val="16"/>
                <w:lang w:val="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83A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D36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</w:tr>
      <w:tr w:rsidR="007371BE" w:rsidRPr="007E5197" w14:paraId="00A27D50" w14:textId="77777777" w:rsidTr="00017C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A71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952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870" w14:textId="77777777" w:rsidR="007371BE" w:rsidRPr="007E5197" w:rsidRDefault="007371BE" w:rsidP="00017C23">
            <w:pPr>
              <w:jc w:val="center"/>
              <w:rPr>
                <w:sz w:val="16"/>
                <w:szCs w:val="16"/>
                <w:lang w:val="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F05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6F4" w14:textId="77777777" w:rsidR="007371BE" w:rsidRPr="007E5197" w:rsidRDefault="007371BE" w:rsidP="00017C23">
            <w:pPr>
              <w:jc w:val="center"/>
              <w:rPr>
                <w:sz w:val="18"/>
                <w:szCs w:val="18"/>
                <w:lang w:val="en"/>
              </w:rPr>
            </w:pPr>
          </w:p>
        </w:tc>
      </w:tr>
    </w:tbl>
    <w:p w14:paraId="3B2C1EAF" w14:textId="77777777" w:rsidR="007371BE" w:rsidRDefault="007371BE" w:rsidP="008116DA">
      <w:pPr>
        <w:rPr>
          <w:b/>
          <w:bCs/>
          <w:sz w:val="18"/>
          <w:szCs w:val="18"/>
          <w:lang w:val="en" w:eastAsia="en-AU"/>
        </w:rPr>
      </w:pPr>
    </w:p>
    <w:p w14:paraId="4FD4CC25" w14:textId="77777777" w:rsidR="008116DA" w:rsidRPr="008116DA" w:rsidRDefault="008116DA" w:rsidP="008116DA">
      <w:pPr>
        <w:tabs>
          <w:tab w:val="left" w:pos="1043"/>
          <w:tab w:val="left" w:pos="1046"/>
        </w:tabs>
        <w:ind w:left="686" w:right="608"/>
        <w:rPr>
          <w:sz w:val="20"/>
        </w:rPr>
      </w:pPr>
    </w:p>
    <w:sectPr w:rsidR="008116DA" w:rsidRPr="008116DA">
      <w:footerReference w:type="default" r:id="rId14"/>
      <w:pgSz w:w="11910" w:h="16840"/>
      <w:pgMar w:top="1340" w:right="132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69A0" w14:textId="77777777" w:rsidR="009B71FF" w:rsidRDefault="009B71FF">
      <w:r>
        <w:separator/>
      </w:r>
    </w:p>
  </w:endnote>
  <w:endnote w:type="continuationSeparator" w:id="0">
    <w:p w14:paraId="757FE002" w14:textId="77777777" w:rsidR="009B71FF" w:rsidRDefault="009B71FF">
      <w:r>
        <w:continuationSeparator/>
      </w:r>
    </w:p>
  </w:endnote>
  <w:endnote w:type="continuationNotice" w:id="1">
    <w:p w14:paraId="2DF50799" w14:textId="77777777" w:rsidR="009B71FF" w:rsidRDefault="009B7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0B9" w14:textId="77777777" w:rsidR="002C0277" w:rsidRDefault="00C806D9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22DDFD" wp14:editId="65AAFFB6">
              <wp:simplePos x="0" y="0"/>
              <wp:positionH relativeFrom="page">
                <wp:posOffset>3706367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20C9EC" w14:textId="77777777" w:rsidR="002C0277" w:rsidRDefault="00C806D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2D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pt;width:12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GM/3/XhAAAADQEA&#10;AA8AAAAAAAAAAAAAAAAA6wMAAGRycy9kb3ducmV2LnhtbFBLBQYAAAAABAAEAPMAAAD5BAAAAAA=&#10;" filled="f" stroked="f">
              <v:textbox inset="0,0,0,0">
                <w:txbxContent>
                  <w:p w14:paraId="6C20C9EC" w14:textId="77777777" w:rsidR="002C0277" w:rsidRDefault="00C806D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632D" w14:textId="77777777" w:rsidR="009B71FF" w:rsidRDefault="009B71FF">
      <w:r>
        <w:separator/>
      </w:r>
    </w:p>
  </w:footnote>
  <w:footnote w:type="continuationSeparator" w:id="0">
    <w:p w14:paraId="76EDAC6C" w14:textId="77777777" w:rsidR="009B71FF" w:rsidRDefault="009B71FF">
      <w:r>
        <w:continuationSeparator/>
      </w:r>
    </w:p>
  </w:footnote>
  <w:footnote w:type="continuationNotice" w:id="1">
    <w:p w14:paraId="76E4F273" w14:textId="77777777" w:rsidR="009B71FF" w:rsidRDefault="009B7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55BE"/>
    <w:multiLevelType w:val="hybridMultilevel"/>
    <w:tmpl w:val="2E107940"/>
    <w:lvl w:ilvl="0" w:tplc="F44242B2">
      <w:start w:val="1"/>
      <w:numFmt w:val="decimal"/>
      <w:lvlText w:val="%1"/>
      <w:lvlJc w:val="left"/>
      <w:pPr>
        <w:ind w:left="686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41CF6DC">
      <w:start w:val="1"/>
      <w:numFmt w:val="decimal"/>
      <w:lvlText w:val="(%2)"/>
      <w:lvlJc w:val="left"/>
      <w:pPr>
        <w:ind w:left="1559" w:hanging="8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FDE004D2">
      <w:start w:val="1"/>
      <w:numFmt w:val="lowerLetter"/>
      <w:lvlText w:val="(%3)"/>
      <w:lvlJc w:val="left"/>
      <w:pPr>
        <w:ind w:left="196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528C892">
      <w:start w:val="1"/>
      <w:numFmt w:val="lowerRoman"/>
      <w:lvlText w:val="(%4)"/>
      <w:lvlJc w:val="left"/>
      <w:pPr>
        <w:ind w:left="238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11949666">
      <w:numFmt w:val="bullet"/>
      <w:lvlText w:val="•"/>
      <w:lvlJc w:val="left"/>
      <w:pPr>
        <w:ind w:left="1620" w:hanging="361"/>
      </w:pPr>
      <w:rPr>
        <w:rFonts w:hint="default"/>
        <w:lang w:val="en-US" w:eastAsia="en-US" w:bidi="ar-SA"/>
      </w:rPr>
    </w:lvl>
    <w:lvl w:ilvl="5" w:tplc="6962518C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6" w:tplc="F88E1BE2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35DA4EF8">
      <w:numFmt w:val="bullet"/>
      <w:lvlText w:val="•"/>
      <w:lvlJc w:val="left"/>
      <w:pPr>
        <w:ind w:left="4101" w:hanging="361"/>
      </w:pPr>
      <w:rPr>
        <w:rFonts w:hint="default"/>
        <w:lang w:val="en-US" w:eastAsia="en-US" w:bidi="ar-SA"/>
      </w:rPr>
    </w:lvl>
    <w:lvl w:ilvl="8" w:tplc="0702551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</w:abstractNum>
  <w:num w:numId="1" w16cid:durableId="156591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277"/>
    <w:rsid w:val="00000739"/>
    <w:rsid w:val="00061536"/>
    <w:rsid w:val="00084760"/>
    <w:rsid w:val="000A3731"/>
    <w:rsid w:val="001108FB"/>
    <w:rsid w:val="001217FE"/>
    <w:rsid w:val="0012214C"/>
    <w:rsid w:val="00127181"/>
    <w:rsid w:val="00225192"/>
    <w:rsid w:val="002C0277"/>
    <w:rsid w:val="002E342F"/>
    <w:rsid w:val="003256A8"/>
    <w:rsid w:val="00331BC7"/>
    <w:rsid w:val="00491AF0"/>
    <w:rsid w:val="004C6F2D"/>
    <w:rsid w:val="004D5329"/>
    <w:rsid w:val="004E4968"/>
    <w:rsid w:val="004F7EF4"/>
    <w:rsid w:val="00543389"/>
    <w:rsid w:val="005628FD"/>
    <w:rsid w:val="00572CAF"/>
    <w:rsid w:val="0069755C"/>
    <w:rsid w:val="007371BE"/>
    <w:rsid w:val="008116DA"/>
    <w:rsid w:val="008253D9"/>
    <w:rsid w:val="0085416D"/>
    <w:rsid w:val="008D32BF"/>
    <w:rsid w:val="00921685"/>
    <w:rsid w:val="00937563"/>
    <w:rsid w:val="009457B3"/>
    <w:rsid w:val="0096229C"/>
    <w:rsid w:val="009B71FF"/>
    <w:rsid w:val="00A030D2"/>
    <w:rsid w:val="00A173E5"/>
    <w:rsid w:val="00A853FE"/>
    <w:rsid w:val="00AD76D2"/>
    <w:rsid w:val="00B12229"/>
    <w:rsid w:val="00B6510A"/>
    <w:rsid w:val="00B855D4"/>
    <w:rsid w:val="00C14D13"/>
    <w:rsid w:val="00C51FBF"/>
    <w:rsid w:val="00C65C4D"/>
    <w:rsid w:val="00C806D9"/>
    <w:rsid w:val="00CE4BFE"/>
    <w:rsid w:val="00D43DCB"/>
    <w:rsid w:val="00D62502"/>
    <w:rsid w:val="00D639B1"/>
    <w:rsid w:val="00DD0082"/>
    <w:rsid w:val="00E13B26"/>
    <w:rsid w:val="00E3405F"/>
    <w:rsid w:val="00E83947"/>
    <w:rsid w:val="00EA58ED"/>
    <w:rsid w:val="00EB4081"/>
    <w:rsid w:val="00EC63AC"/>
    <w:rsid w:val="00EE512C"/>
    <w:rsid w:val="00F23655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B2ED"/>
  <w15:docId w15:val="{71258DE5-E4BC-488A-889F-D40EDE1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686" w:hanging="5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5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6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342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A5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5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E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116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ernance.uwa.edu.au/committees/principles/code-of-conduc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vernance.uwa.edu.au/committees/principles/code-of-condu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ance.uwa.edu.au/committees/principles/rul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ernance.uwa.edu.au/committees/principles/operation-princip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E87E9A2770F47BF462E6757C4FEC7" ma:contentTypeVersion="17" ma:contentTypeDescription="Create a new document." ma:contentTypeScope="" ma:versionID="8f1575274fc81458139690c3f9a0e563">
  <xsd:schema xmlns:xsd="http://www.w3.org/2001/XMLSchema" xmlns:xs="http://www.w3.org/2001/XMLSchema" xmlns:p="http://schemas.microsoft.com/office/2006/metadata/properties" xmlns:ns1="http://schemas.microsoft.com/sharepoint/v3" xmlns:ns2="9f054c38-06a9-4169-afa4-868bcee97916" xmlns:ns3="8f435d35-799e-48ad-95b6-b52da62a585a" targetNamespace="http://schemas.microsoft.com/office/2006/metadata/properties" ma:root="true" ma:fieldsID="ca01c669c5ffa11e022d0263d87f269c" ns1:_="" ns2:_="" ns3:_="">
    <xsd:import namespace="http://schemas.microsoft.com/sharepoint/v3"/>
    <xsd:import namespace="9f054c38-06a9-4169-afa4-868bcee97916"/>
    <xsd:import namespace="8f435d35-799e-48ad-95b6-b52da62a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4c38-06a9-4169-afa4-868bcee97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35d35-799e-48ad-95b6-b52da62a58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e7f3f8-ec2d-490e-8ce1-ba64c6271178}" ma:internalName="TaxCatchAll" ma:showField="CatchAllData" ma:web="8f435d35-799e-48ad-95b6-b52da62a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3001C-51B7-4993-94C4-45B53A97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054c38-06a9-4169-afa4-868bcee97916"/>
    <ds:schemaRef ds:uri="8f435d35-799e-48ad-95b6-b52da62a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2D2A-F441-4F8B-B0F9-1DF7734BB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903</Words>
  <Characters>5153</Characters>
  <Application>Microsoft Office Word</Application>
  <DocSecurity>0</DocSecurity>
  <Lines>42</Lines>
  <Paragraphs>12</Paragraphs>
  <ScaleCrop>false</ScaleCrop>
  <Company>University Western Australia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Jackson</dc:creator>
  <dc:description/>
  <cp:lastModifiedBy>Dr Kabilan Krishnasamy</cp:lastModifiedBy>
  <cp:revision>53</cp:revision>
  <dcterms:created xsi:type="dcterms:W3CDTF">2024-01-29T04:54:00Z</dcterms:created>
  <dcterms:modified xsi:type="dcterms:W3CDTF">2024-04-17T23:45:00Z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D:20220725010238</vt:lpwstr>
  </property>
</Properties>
</file>